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A40" w:rsidRDefault="000A5A7F">
      <w:pPr>
        <w:tabs>
          <w:tab w:val="left" w:pos="4398"/>
        </w:tabs>
        <w:spacing w:beforeLines="50" w:before="156" w:afterLines="50" w:after="156"/>
        <w:jc w:val="center"/>
        <w:rPr>
          <w:rFonts w:ascii="小标宋" w:eastAsia="小标宋" w:hAnsi="小标宋" w:cs="小标宋"/>
          <w:b/>
          <w:color w:val="000000"/>
          <w:sz w:val="36"/>
          <w:szCs w:val="36"/>
        </w:rPr>
      </w:pPr>
      <w:bookmarkStart w:id="0" w:name="_GoBack"/>
      <w:r>
        <w:rPr>
          <w:rFonts w:ascii="小标宋" w:eastAsia="小标宋" w:hAnsi="小标宋" w:cs="小标宋" w:hint="eastAsia"/>
          <w:b/>
          <w:color w:val="000000"/>
          <w:sz w:val="36"/>
          <w:szCs w:val="36"/>
        </w:rPr>
        <w:t>20</w:t>
      </w:r>
      <w:r w:rsidR="00E225CC">
        <w:rPr>
          <w:rFonts w:ascii="小标宋" w:eastAsia="小标宋" w:hAnsi="小标宋" w:cs="小标宋"/>
          <w:b/>
          <w:color w:val="000000"/>
          <w:sz w:val="36"/>
          <w:szCs w:val="36"/>
        </w:rPr>
        <w:t>20</w:t>
      </w:r>
      <w:r>
        <w:rPr>
          <w:rFonts w:ascii="小标宋" w:eastAsia="小标宋" w:hAnsi="小标宋" w:cs="小标宋" w:hint="eastAsia"/>
          <w:b/>
          <w:color w:val="000000"/>
          <w:sz w:val="36"/>
          <w:szCs w:val="36"/>
        </w:rPr>
        <w:t>年国家奖学金奖励标准和申请条件</w:t>
      </w:r>
    </w:p>
    <w:bookmarkEnd w:id="0"/>
    <w:p w:rsidR="00464A40" w:rsidRDefault="000A5A7F">
      <w:pPr>
        <w:spacing w:line="560" w:lineRule="exact"/>
        <w:ind w:left="64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国家奖学金的奖励标准为每人每年</w:t>
      </w:r>
      <w:r>
        <w:rPr>
          <w:rFonts w:ascii="仿宋_GB2312" w:eastAsia="仿宋_GB2312" w:hint="eastAsia"/>
          <w:sz w:val="28"/>
        </w:rPr>
        <w:t>8000</w:t>
      </w:r>
      <w:r>
        <w:rPr>
          <w:rFonts w:ascii="仿宋_GB2312" w:eastAsia="仿宋_GB2312" w:hint="eastAsia"/>
          <w:sz w:val="28"/>
        </w:rPr>
        <w:t>元。</w:t>
      </w:r>
    </w:p>
    <w:p w:rsidR="00464A40" w:rsidRDefault="000A5A7F">
      <w:pPr>
        <w:spacing w:line="560" w:lineRule="exact"/>
        <w:ind w:left="640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一、</w:t>
      </w:r>
      <w:r>
        <w:rPr>
          <w:rFonts w:ascii="黑体" w:eastAsia="黑体" w:hAnsi="黑体" w:cs="黑体" w:hint="eastAsia"/>
          <w:sz w:val="28"/>
        </w:rPr>
        <w:t>国家奖学金的基础申请条件：</w:t>
      </w:r>
    </w:p>
    <w:p w:rsidR="00464A40" w:rsidRDefault="000A5A7F">
      <w:pPr>
        <w:pStyle w:val="a3"/>
        <w:numPr>
          <w:ilvl w:val="0"/>
          <w:numId w:val="1"/>
        </w:numPr>
        <w:spacing w:line="560" w:lineRule="exact"/>
        <w:ind w:left="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热爱社会主义祖国，拥护中国共产党的领导；</w:t>
      </w:r>
    </w:p>
    <w:p w:rsidR="00464A40" w:rsidRDefault="000A5A7F">
      <w:pPr>
        <w:pStyle w:val="a3"/>
        <w:numPr>
          <w:ilvl w:val="0"/>
          <w:numId w:val="1"/>
        </w:numPr>
        <w:spacing w:line="560" w:lineRule="exact"/>
        <w:ind w:left="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遵守宪法和法律，遵守学校规章制度；</w:t>
      </w:r>
    </w:p>
    <w:p w:rsidR="00464A40" w:rsidRDefault="000A5A7F">
      <w:pPr>
        <w:pStyle w:val="a3"/>
        <w:numPr>
          <w:ilvl w:val="0"/>
          <w:numId w:val="1"/>
        </w:numPr>
        <w:spacing w:line="560" w:lineRule="exact"/>
        <w:ind w:left="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诚实守信，道德品质优良；</w:t>
      </w:r>
    </w:p>
    <w:p w:rsidR="00464A40" w:rsidRDefault="000A5A7F">
      <w:pPr>
        <w:pStyle w:val="a3"/>
        <w:numPr>
          <w:ilvl w:val="0"/>
          <w:numId w:val="1"/>
        </w:numPr>
        <w:spacing w:line="560" w:lineRule="exact"/>
        <w:ind w:left="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在校期间学习成绩优异，社会实践、创新能力、综合素质等方面特别突出。</w:t>
      </w:r>
    </w:p>
    <w:p w:rsidR="00464A40" w:rsidRDefault="000A5A7F">
      <w:pPr>
        <w:spacing w:line="560" w:lineRule="exact"/>
        <w:ind w:left="640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二、</w:t>
      </w:r>
      <w:r>
        <w:rPr>
          <w:rFonts w:ascii="黑体" w:eastAsia="黑体" w:hAnsi="黑体" w:cs="黑体" w:hint="eastAsia"/>
          <w:sz w:val="28"/>
        </w:rPr>
        <w:t>国家奖学金的详细申请条件：</w:t>
      </w:r>
    </w:p>
    <w:p w:rsidR="00464A40" w:rsidRDefault="000A5A7F">
      <w:pPr>
        <w:pStyle w:val="a3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学习年限要求</w:t>
      </w:r>
    </w:p>
    <w:p w:rsidR="00464A40" w:rsidRDefault="000A5A7F">
      <w:pPr>
        <w:spacing w:line="560" w:lineRule="exact"/>
        <w:ind w:left="64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1</w:t>
      </w:r>
      <w:r>
        <w:rPr>
          <w:rFonts w:ascii="仿宋_GB2312" w:eastAsia="仿宋_GB2312" w:hint="eastAsia"/>
          <w:sz w:val="28"/>
        </w:rPr>
        <w:t>．本科二年级（含二年级）以上学生具备申请资格；</w:t>
      </w:r>
    </w:p>
    <w:p w:rsidR="00464A40" w:rsidRDefault="000A5A7F">
      <w:pPr>
        <w:pStyle w:val="a3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学习成绩要求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1</w:t>
      </w:r>
      <w:r>
        <w:rPr>
          <w:rFonts w:ascii="仿宋_GB2312" w:eastAsia="仿宋_GB2312" w:hint="eastAsia"/>
          <w:sz w:val="28"/>
        </w:rPr>
        <w:t>．学习成绩排名与综合考评成绩排名均位于前</w:t>
      </w:r>
      <w:r>
        <w:rPr>
          <w:rFonts w:ascii="仿宋_GB2312" w:eastAsia="仿宋_GB2312"/>
          <w:sz w:val="28"/>
        </w:rPr>
        <w:t>10%</w:t>
      </w:r>
      <w:r w:rsidR="00E225CC">
        <w:rPr>
          <w:rFonts w:ascii="仿宋_GB2312" w:eastAsia="仿宋_GB2312" w:hint="eastAsia"/>
          <w:sz w:val="28"/>
        </w:rPr>
        <w:t>（含10</w:t>
      </w:r>
      <w:r w:rsidR="00E225CC">
        <w:rPr>
          <w:rFonts w:ascii="仿宋_GB2312" w:eastAsia="仿宋_GB2312"/>
          <w:sz w:val="28"/>
        </w:rPr>
        <w:t>%</w:t>
      </w:r>
      <w:r w:rsidR="00E225CC">
        <w:rPr>
          <w:rFonts w:ascii="仿宋_GB2312" w:eastAsia="仿宋_GB2312" w:hint="eastAsia"/>
          <w:sz w:val="28"/>
        </w:rPr>
        <w:t>）的</w:t>
      </w:r>
      <w:r w:rsidR="00E225CC">
        <w:rPr>
          <w:rFonts w:ascii="仿宋_GB2312" w:eastAsia="仿宋_GB2312"/>
          <w:sz w:val="28"/>
        </w:rPr>
        <w:t>学生</w:t>
      </w:r>
      <w:r>
        <w:rPr>
          <w:rFonts w:ascii="仿宋_GB2312" w:eastAsia="仿宋_GB2312" w:hint="eastAsia"/>
          <w:sz w:val="28"/>
        </w:rPr>
        <w:t>，可以申请国家奖学金；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2</w:t>
      </w:r>
      <w:r>
        <w:rPr>
          <w:rFonts w:ascii="仿宋_GB2312" w:eastAsia="仿宋_GB2312" w:hint="eastAsia"/>
          <w:sz w:val="28"/>
        </w:rPr>
        <w:t>．学习成绩排名或综合考评成绩排名超出前</w:t>
      </w:r>
      <w:r>
        <w:rPr>
          <w:rFonts w:ascii="仿宋_GB2312" w:eastAsia="仿宋_GB2312"/>
          <w:sz w:val="28"/>
        </w:rPr>
        <w:t>10%</w:t>
      </w:r>
      <w:r>
        <w:rPr>
          <w:rFonts w:ascii="仿宋_GB2312" w:eastAsia="仿宋_GB2312" w:hint="eastAsia"/>
          <w:sz w:val="28"/>
        </w:rPr>
        <w:t>，但</w:t>
      </w:r>
      <w:r w:rsidR="00E225CC">
        <w:rPr>
          <w:rFonts w:ascii="仿宋_GB2312" w:eastAsia="仿宋_GB2312" w:hint="eastAsia"/>
          <w:sz w:val="28"/>
        </w:rPr>
        <w:t>达到</w:t>
      </w:r>
      <w:r>
        <w:rPr>
          <w:rFonts w:ascii="仿宋_GB2312" w:eastAsia="仿宋_GB2312" w:hint="eastAsia"/>
          <w:sz w:val="28"/>
        </w:rPr>
        <w:t>前</w:t>
      </w:r>
      <w:r>
        <w:rPr>
          <w:rFonts w:ascii="仿宋_GB2312" w:eastAsia="仿宋_GB2312"/>
          <w:sz w:val="28"/>
        </w:rPr>
        <w:t>30%</w:t>
      </w:r>
      <w:r w:rsidR="00E225CC">
        <w:rPr>
          <w:rFonts w:ascii="仿宋_GB2312" w:eastAsia="仿宋_GB2312" w:hint="eastAsia"/>
          <w:sz w:val="28"/>
        </w:rPr>
        <w:t>（含30</w:t>
      </w:r>
      <w:r w:rsidR="00E225CC">
        <w:rPr>
          <w:rFonts w:ascii="仿宋_GB2312" w:eastAsia="仿宋_GB2312"/>
          <w:sz w:val="28"/>
        </w:rPr>
        <w:t>%</w:t>
      </w:r>
      <w:r w:rsidR="00E225CC">
        <w:rPr>
          <w:rFonts w:ascii="仿宋_GB2312" w:eastAsia="仿宋_GB2312" w:hint="eastAsia"/>
          <w:sz w:val="28"/>
        </w:rPr>
        <w:t>）</w:t>
      </w:r>
      <w:r>
        <w:rPr>
          <w:rFonts w:ascii="仿宋_GB2312" w:eastAsia="仿宋_GB2312" w:hint="eastAsia"/>
          <w:sz w:val="28"/>
        </w:rPr>
        <w:t>，</w:t>
      </w:r>
      <w:r w:rsidR="00E225CC">
        <w:rPr>
          <w:rFonts w:ascii="仿宋_GB2312" w:eastAsia="仿宋_GB2312" w:hint="eastAsia"/>
          <w:sz w:val="28"/>
        </w:rPr>
        <w:t>如在</w:t>
      </w:r>
      <w:r w:rsidR="00E225CC">
        <w:rPr>
          <w:rFonts w:ascii="仿宋_GB2312" w:eastAsia="仿宋_GB2312"/>
          <w:sz w:val="28"/>
        </w:rPr>
        <w:t>其他方面</w:t>
      </w:r>
      <w:r>
        <w:rPr>
          <w:rFonts w:ascii="仿宋_GB2312" w:eastAsia="仿宋_GB2312" w:hint="eastAsia"/>
          <w:sz w:val="28"/>
        </w:rPr>
        <w:t>表现特别优秀，</w:t>
      </w:r>
      <w:r w:rsidR="00E225CC">
        <w:rPr>
          <w:rFonts w:ascii="仿宋_GB2312" w:eastAsia="仿宋_GB2312" w:hint="eastAsia"/>
          <w:sz w:val="28"/>
        </w:rPr>
        <w:t>也</w:t>
      </w:r>
      <w:r>
        <w:rPr>
          <w:rFonts w:ascii="仿宋_GB2312" w:eastAsia="仿宋_GB2312" w:hint="eastAsia"/>
          <w:sz w:val="28"/>
        </w:rPr>
        <w:t>可申请国家奖学金</w:t>
      </w:r>
      <w:r w:rsidR="00E225CC">
        <w:rPr>
          <w:rFonts w:ascii="仿宋_GB2312" w:eastAsia="仿宋_GB2312" w:hint="eastAsia"/>
          <w:sz w:val="28"/>
        </w:rPr>
        <w:t>，</w:t>
      </w:r>
      <w:r w:rsidR="00E225CC">
        <w:rPr>
          <w:rFonts w:ascii="仿宋_GB2312" w:eastAsia="仿宋_GB2312"/>
          <w:sz w:val="28"/>
        </w:rPr>
        <w:t>但需提交详细的</w:t>
      </w:r>
      <w:r w:rsidR="00E225CC">
        <w:rPr>
          <w:rFonts w:ascii="仿宋_GB2312" w:eastAsia="仿宋_GB2312" w:hint="eastAsia"/>
          <w:sz w:val="28"/>
        </w:rPr>
        <w:t>证明</w:t>
      </w:r>
      <w:r w:rsidR="00E225CC">
        <w:rPr>
          <w:rFonts w:ascii="仿宋_GB2312" w:eastAsia="仿宋_GB2312"/>
          <w:sz w:val="28"/>
        </w:rPr>
        <w:t>材料，</w:t>
      </w:r>
      <w:r w:rsidR="00E225CC">
        <w:rPr>
          <w:rFonts w:ascii="仿宋_GB2312" w:eastAsia="仿宋_GB2312" w:hint="eastAsia"/>
          <w:sz w:val="28"/>
        </w:rPr>
        <w:t>证明</w:t>
      </w:r>
      <w:r w:rsidR="00E225CC">
        <w:rPr>
          <w:rFonts w:ascii="仿宋_GB2312" w:eastAsia="仿宋_GB2312"/>
          <w:sz w:val="28"/>
        </w:rPr>
        <w:t>材料</w:t>
      </w:r>
      <w:r w:rsidR="00E225CC">
        <w:rPr>
          <w:rFonts w:ascii="仿宋_GB2312" w:eastAsia="仿宋_GB2312" w:hint="eastAsia"/>
          <w:sz w:val="28"/>
        </w:rPr>
        <w:t>需经学校</w:t>
      </w:r>
      <w:r w:rsidR="00E225CC">
        <w:rPr>
          <w:rFonts w:ascii="仿宋_GB2312" w:eastAsia="仿宋_GB2312"/>
          <w:sz w:val="28"/>
        </w:rPr>
        <w:t>审核盖章确认</w:t>
      </w:r>
      <w:r>
        <w:rPr>
          <w:rFonts w:ascii="仿宋_GB2312" w:eastAsia="仿宋_GB2312" w:hint="eastAsia"/>
          <w:sz w:val="28"/>
        </w:rPr>
        <w:t>。</w:t>
      </w:r>
    </w:p>
    <w:p w:rsidR="00464A40" w:rsidRDefault="000A5A7F">
      <w:pPr>
        <w:pStyle w:val="a3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突出表现要求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突出表现是指学生在道德风尚、学术研究、学科竞赛、创新发明、社会实践、社会工作、体育竞赛、文艺比赛等某一方面表现特别优秀。具体标准如下：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1</w:t>
      </w:r>
      <w:r>
        <w:rPr>
          <w:rFonts w:ascii="仿宋_GB2312" w:eastAsia="仿宋_GB2312" w:hint="eastAsia"/>
          <w:sz w:val="28"/>
        </w:rPr>
        <w:t>．在社会主义精神文明建设中表现突出，具有见义勇为、助人为乐、奉献爱心、服务社会、自立自强的实际行动，在本校、本地区产生重大影响，在全国产生较大影响，有助于树立良好的社</w:t>
      </w:r>
      <w:r>
        <w:rPr>
          <w:rFonts w:ascii="仿宋_GB2312" w:eastAsia="仿宋_GB2312" w:hint="eastAsia"/>
          <w:sz w:val="28"/>
        </w:rPr>
        <w:t>会风尚；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lastRenderedPageBreak/>
        <w:t>2</w:t>
      </w:r>
      <w:r>
        <w:rPr>
          <w:rFonts w:ascii="仿宋_GB2312" w:eastAsia="仿宋_GB2312" w:hint="eastAsia"/>
          <w:sz w:val="28"/>
        </w:rPr>
        <w:t>．在学术研究上取得显著成绩，以第一作者发表的</w:t>
      </w:r>
      <w:r w:rsidR="00D45A90">
        <w:rPr>
          <w:rFonts w:ascii="仿宋_GB2312" w:eastAsia="仿宋_GB2312" w:hint="eastAsia"/>
          <w:sz w:val="28"/>
        </w:rPr>
        <w:t>通过</w:t>
      </w:r>
      <w:r w:rsidR="00D45A90">
        <w:rPr>
          <w:rFonts w:ascii="仿宋_GB2312" w:eastAsia="仿宋_GB2312"/>
          <w:sz w:val="28"/>
        </w:rPr>
        <w:t>专家</w:t>
      </w:r>
      <w:r w:rsidR="00D45A90">
        <w:rPr>
          <w:rFonts w:ascii="仿宋_GB2312" w:eastAsia="仿宋_GB2312" w:hint="eastAsia"/>
          <w:sz w:val="28"/>
        </w:rPr>
        <w:t>鉴定</w:t>
      </w:r>
      <w:r w:rsidR="00D45A90">
        <w:rPr>
          <w:rFonts w:ascii="仿宋_GB2312" w:eastAsia="仿宋_GB2312"/>
          <w:sz w:val="28"/>
        </w:rPr>
        <w:t>的高水平论文</w:t>
      </w:r>
      <w:r>
        <w:rPr>
          <w:rFonts w:ascii="仿宋_GB2312" w:eastAsia="仿宋_GB2312" w:hint="eastAsia"/>
          <w:sz w:val="28"/>
        </w:rPr>
        <w:t>，以第一、二作者出版学术专著（须通过专家鉴定）；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3</w:t>
      </w:r>
      <w:r>
        <w:rPr>
          <w:rFonts w:ascii="仿宋_GB2312" w:eastAsia="仿宋_GB2312" w:hint="eastAsia"/>
          <w:sz w:val="28"/>
        </w:rPr>
        <w:t>．在学科竞赛方面取得显著成绩，在国际和全国性专业学科竞赛、课外学术科技竞赛</w:t>
      </w:r>
      <w:r w:rsidR="00D45A90">
        <w:rPr>
          <w:rFonts w:ascii="仿宋_GB2312" w:eastAsia="仿宋_GB2312" w:hint="eastAsia"/>
          <w:sz w:val="28"/>
        </w:rPr>
        <w:t>、</w:t>
      </w:r>
      <w:r w:rsidR="00D45A90">
        <w:rPr>
          <w:rFonts w:ascii="仿宋_GB2312" w:eastAsia="仿宋_GB2312"/>
          <w:sz w:val="28"/>
        </w:rPr>
        <w:t>中国</w:t>
      </w:r>
      <w:r w:rsidR="00D45A90">
        <w:rPr>
          <w:rFonts w:ascii="仿宋_GB2312" w:eastAsia="仿宋_GB2312"/>
          <w:sz w:val="28"/>
        </w:rPr>
        <w:t>“</w:t>
      </w:r>
      <w:r w:rsidR="00D45A90">
        <w:rPr>
          <w:rFonts w:ascii="仿宋_GB2312" w:eastAsia="仿宋_GB2312" w:hint="eastAsia"/>
          <w:sz w:val="28"/>
        </w:rPr>
        <w:t>互联网</w:t>
      </w:r>
      <w:r w:rsidR="00D45A90">
        <w:rPr>
          <w:rFonts w:ascii="仿宋_GB2312" w:eastAsia="仿宋_GB2312"/>
          <w:sz w:val="28"/>
        </w:rPr>
        <w:t>+</w:t>
      </w:r>
      <w:r w:rsidR="00D45A90">
        <w:rPr>
          <w:rFonts w:ascii="仿宋_GB2312" w:eastAsia="仿宋_GB2312"/>
          <w:sz w:val="28"/>
        </w:rPr>
        <w:t>”</w:t>
      </w:r>
      <w:r w:rsidR="00D45A90">
        <w:rPr>
          <w:rFonts w:ascii="仿宋_GB2312" w:eastAsia="仿宋_GB2312" w:hint="eastAsia"/>
          <w:sz w:val="28"/>
        </w:rPr>
        <w:t>大学生</w:t>
      </w:r>
      <w:r w:rsidR="00D45A90">
        <w:rPr>
          <w:rFonts w:ascii="仿宋_GB2312" w:eastAsia="仿宋_GB2312"/>
          <w:sz w:val="28"/>
        </w:rPr>
        <w:t>创新创业大赛</w:t>
      </w:r>
      <w:r>
        <w:rPr>
          <w:rFonts w:ascii="仿宋_GB2312" w:eastAsia="仿宋_GB2312" w:hint="eastAsia"/>
          <w:sz w:val="28"/>
        </w:rPr>
        <w:t>等竞赛中获一等奖（或金奖）及以上奖励；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4</w:t>
      </w:r>
      <w:r>
        <w:rPr>
          <w:rFonts w:ascii="仿宋_GB2312" w:eastAsia="仿宋_GB2312" w:hint="eastAsia"/>
          <w:sz w:val="28"/>
        </w:rPr>
        <w:t>．在创新发明方面取得显著成绩，科研成果获省、部级以上奖励或获得</w:t>
      </w:r>
      <w:r w:rsidR="00D45A90">
        <w:rPr>
          <w:rFonts w:ascii="仿宋_GB2312" w:eastAsia="仿宋_GB2312" w:hint="eastAsia"/>
          <w:sz w:val="28"/>
        </w:rPr>
        <w:t>通过</w:t>
      </w:r>
      <w:r w:rsidR="00D45A90">
        <w:rPr>
          <w:rFonts w:ascii="仿宋_GB2312" w:eastAsia="仿宋_GB2312"/>
          <w:sz w:val="28"/>
        </w:rPr>
        <w:t>专家鉴定的</w:t>
      </w:r>
      <w:r>
        <w:rPr>
          <w:rFonts w:ascii="仿宋_GB2312" w:eastAsia="仿宋_GB2312" w:hint="eastAsia"/>
          <w:sz w:val="28"/>
        </w:rPr>
        <w:t>国家专利</w:t>
      </w:r>
      <w:r w:rsidR="00D45A90">
        <w:rPr>
          <w:rFonts w:ascii="仿宋_GB2312" w:eastAsia="仿宋_GB2312" w:hint="eastAsia"/>
          <w:sz w:val="28"/>
        </w:rPr>
        <w:t>（不包括</w:t>
      </w:r>
      <w:r w:rsidR="00D45A90">
        <w:rPr>
          <w:rFonts w:ascii="仿宋_GB2312" w:eastAsia="仿宋_GB2312"/>
          <w:sz w:val="28"/>
        </w:rPr>
        <w:t>实用新型、</w:t>
      </w:r>
      <w:r w:rsidR="00D45A90">
        <w:rPr>
          <w:rFonts w:ascii="仿宋_GB2312" w:eastAsia="仿宋_GB2312" w:hint="eastAsia"/>
          <w:sz w:val="28"/>
        </w:rPr>
        <w:t>外观设计</w:t>
      </w:r>
      <w:r w:rsidR="00D45A90">
        <w:rPr>
          <w:rFonts w:ascii="仿宋_GB2312" w:eastAsia="仿宋_GB2312"/>
          <w:sz w:val="28"/>
        </w:rPr>
        <w:t>专利</w:t>
      </w:r>
      <w:r w:rsidR="00D45A90">
        <w:rPr>
          <w:rFonts w:ascii="仿宋_GB2312" w:eastAsia="仿宋_GB2312" w:hint="eastAsia"/>
          <w:sz w:val="28"/>
        </w:rPr>
        <w:t>）</w:t>
      </w:r>
      <w:r>
        <w:rPr>
          <w:rFonts w:ascii="仿宋_GB2312" w:eastAsia="仿宋_GB2312" w:hint="eastAsia"/>
          <w:sz w:val="28"/>
        </w:rPr>
        <w:t>；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5</w:t>
      </w:r>
      <w:r>
        <w:rPr>
          <w:rFonts w:ascii="仿宋_GB2312" w:eastAsia="仿宋_GB2312" w:hint="eastAsia"/>
          <w:sz w:val="28"/>
        </w:rPr>
        <w:t>．在体育竞赛中取得显著成绩，为国家争得荣誉。非体育专业学生参加省级以上体育比赛获得个人项目前三名，集体项目前二名；高水平运动员（特招生）参加国际和全国性体育比赛获得个人项目前三名、集体项目前二名。集体项目应为</w:t>
      </w:r>
      <w:r w:rsidR="00D45A90">
        <w:rPr>
          <w:rFonts w:ascii="仿宋_GB2312" w:eastAsia="仿宋_GB2312" w:hint="eastAsia"/>
          <w:sz w:val="28"/>
        </w:rPr>
        <w:t>上场</w:t>
      </w:r>
      <w:r>
        <w:rPr>
          <w:rFonts w:ascii="仿宋_GB2312" w:eastAsia="仿宋_GB2312" w:hint="eastAsia"/>
          <w:sz w:val="28"/>
        </w:rPr>
        <w:t>主力队员；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6</w:t>
      </w:r>
      <w:r>
        <w:rPr>
          <w:rFonts w:ascii="仿宋_GB2312" w:eastAsia="仿宋_GB2312" w:hint="eastAsia"/>
          <w:sz w:val="28"/>
        </w:rPr>
        <w:t>．在</w:t>
      </w:r>
      <w:r w:rsidR="00D45A90">
        <w:rPr>
          <w:rFonts w:ascii="仿宋_GB2312" w:eastAsia="仿宋_GB2312" w:hint="eastAsia"/>
          <w:sz w:val="28"/>
        </w:rPr>
        <w:t>艺术展演</w:t>
      </w:r>
      <w:r w:rsidR="00D45A90">
        <w:rPr>
          <w:rFonts w:ascii="仿宋_GB2312" w:eastAsia="仿宋_GB2312"/>
          <w:sz w:val="28"/>
        </w:rPr>
        <w:t>等方面</w:t>
      </w:r>
      <w:r>
        <w:rPr>
          <w:rFonts w:ascii="仿宋_GB2312" w:eastAsia="仿宋_GB2312" w:hint="eastAsia"/>
          <w:sz w:val="28"/>
        </w:rPr>
        <w:t>取得显著成绩，</w:t>
      </w:r>
      <w:r w:rsidR="00D45A90">
        <w:rPr>
          <w:rFonts w:ascii="仿宋_GB2312" w:eastAsia="仿宋_GB2312" w:hint="eastAsia"/>
          <w:sz w:val="28"/>
        </w:rPr>
        <w:t>参加全国</w:t>
      </w:r>
      <w:r w:rsidR="00D45A90">
        <w:rPr>
          <w:rFonts w:ascii="仿宋_GB2312" w:eastAsia="仿宋_GB2312"/>
          <w:sz w:val="28"/>
        </w:rPr>
        <w:t>大学生艺术</w:t>
      </w:r>
      <w:r w:rsidR="00D45A90">
        <w:rPr>
          <w:rFonts w:ascii="仿宋_GB2312" w:eastAsia="仿宋_GB2312" w:hint="eastAsia"/>
          <w:sz w:val="28"/>
        </w:rPr>
        <w:t>展演获得</w:t>
      </w:r>
      <w:r w:rsidR="00D45A90">
        <w:rPr>
          <w:rFonts w:ascii="仿宋_GB2312" w:eastAsia="仿宋_GB2312"/>
          <w:sz w:val="28"/>
        </w:rPr>
        <w:t>一、</w:t>
      </w:r>
      <w:r w:rsidR="00D45A90">
        <w:rPr>
          <w:rFonts w:ascii="仿宋_GB2312" w:eastAsia="仿宋_GB2312" w:hint="eastAsia"/>
          <w:sz w:val="28"/>
        </w:rPr>
        <w:t>二</w:t>
      </w:r>
      <w:r w:rsidR="00D45A90">
        <w:rPr>
          <w:rFonts w:ascii="仿宋_GB2312" w:eastAsia="仿宋_GB2312"/>
          <w:sz w:val="28"/>
        </w:rPr>
        <w:t>等奖</w:t>
      </w:r>
      <w:r w:rsidR="00D45A90">
        <w:rPr>
          <w:rFonts w:ascii="仿宋_GB2312" w:eastAsia="仿宋_GB2312" w:hint="eastAsia"/>
          <w:sz w:val="28"/>
        </w:rPr>
        <w:t>，参加</w:t>
      </w:r>
      <w:r w:rsidR="00D45A90">
        <w:rPr>
          <w:rFonts w:ascii="仿宋_GB2312" w:eastAsia="仿宋_GB2312"/>
          <w:sz w:val="28"/>
        </w:rPr>
        <w:t>省级艺术展演获得</w:t>
      </w:r>
      <w:r w:rsidR="00D45A90">
        <w:rPr>
          <w:rFonts w:ascii="仿宋_GB2312" w:eastAsia="仿宋_GB2312" w:hint="eastAsia"/>
          <w:sz w:val="28"/>
        </w:rPr>
        <w:t>一</w:t>
      </w:r>
      <w:r w:rsidR="00D45A90">
        <w:rPr>
          <w:rFonts w:ascii="仿宋_GB2312" w:eastAsia="仿宋_GB2312"/>
          <w:sz w:val="28"/>
        </w:rPr>
        <w:t>等奖</w:t>
      </w:r>
      <w:r w:rsidR="00C3055C">
        <w:rPr>
          <w:rFonts w:ascii="仿宋_GB2312" w:eastAsia="仿宋_GB2312" w:hint="eastAsia"/>
          <w:sz w:val="28"/>
        </w:rPr>
        <w:t>。</w:t>
      </w:r>
      <w:r>
        <w:rPr>
          <w:rFonts w:ascii="仿宋_GB2312" w:eastAsia="仿宋_GB2312" w:hint="eastAsia"/>
          <w:sz w:val="28"/>
        </w:rPr>
        <w:t>集体项目应为主要演员；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7</w:t>
      </w:r>
      <w:r>
        <w:rPr>
          <w:rFonts w:ascii="仿宋_GB2312" w:eastAsia="仿宋_GB2312" w:hint="eastAsia"/>
          <w:sz w:val="28"/>
        </w:rPr>
        <w:t>．获</w:t>
      </w:r>
      <w:r>
        <w:rPr>
          <w:rFonts w:ascii="仿宋_GB2312" w:eastAsia="仿宋_GB2312" w:hint="eastAsia"/>
          <w:sz w:val="28"/>
        </w:rPr>
        <w:t>全国十大杰出青年、中国青年五四奖章</w:t>
      </w:r>
      <w:r w:rsidR="00D45A90">
        <w:rPr>
          <w:rFonts w:ascii="仿宋_GB2312" w:eastAsia="仿宋_GB2312" w:hint="eastAsia"/>
          <w:sz w:val="28"/>
        </w:rPr>
        <w:t>、</w:t>
      </w:r>
      <w:r w:rsidR="00D45A90">
        <w:rPr>
          <w:rFonts w:ascii="仿宋_GB2312" w:eastAsia="仿宋_GB2312"/>
          <w:sz w:val="28"/>
        </w:rPr>
        <w:t>中</w:t>
      </w:r>
      <w:r w:rsidR="00D45A90">
        <w:rPr>
          <w:rFonts w:ascii="仿宋_GB2312" w:eastAsia="仿宋_GB2312" w:hint="eastAsia"/>
          <w:sz w:val="28"/>
        </w:rPr>
        <w:t>国</w:t>
      </w:r>
      <w:r w:rsidR="00D45A90">
        <w:rPr>
          <w:rFonts w:ascii="仿宋_GB2312" w:eastAsia="仿宋_GB2312"/>
          <w:sz w:val="28"/>
        </w:rPr>
        <w:t>大学生</w:t>
      </w:r>
      <w:r w:rsidR="00D45A90">
        <w:rPr>
          <w:rFonts w:ascii="仿宋_GB2312" w:eastAsia="仿宋_GB2312" w:hint="eastAsia"/>
          <w:sz w:val="28"/>
        </w:rPr>
        <w:t>年</w:t>
      </w:r>
      <w:r w:rsidR="00D45A90">
        <w:rPr>
          <w:rFonts w:ascii="仿宋_GB2312" w:eastAsia="仿宋_GB2312"/>
          <w:sz w:val="28"/>
        </w:rPr>
        <w:t>度任务</w:t>
      </w:r>
      <w:r>
        <w:rPr>
          <w:rFonts w:ascii="仿宋_GB2312" w:eastAsia="仿宋_GB2312" w:hint="eastAsia"/>
          <w:sz w:val="28"/>
        </w:rPr>
        <w:t>等全国性荣誉称号。</w:t>
      </w:r>
    </w:p>
    <w:p w:rsidR="00464A40" w:rsidRDefault="000A5A7F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上述七方面之外，如在其他方面有同等级别的特别优秀</w:t>
      </w:r>
      <w:r>
        <w:rPr>
          <w:rFonts w:ascii="仿宋_GB2312" w:eastAsia="仿宋_GB2312" w:hint="eastAsia"/>
          <w:sz w:val="28"/>
        </w:rPr>
        <w:t>表现，在国家奖学金评审过程中也可作为突出表现提交相关材料。</w:t>
      </w:r>
    </w:p>
    <w:p w:rsidR="00464A40" w:rsidRDefault="00464A40"/>
    <w:sectPr w:rsidR="00464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83AD5"/>
    <w:multiLevelType w:val="multilevel"/>
    <w:tmpl w:val="14E83AD5"/>
    <w:lvl w:ilvl="0">
      <w:start w:val="1"/>
      <w:numFmt w:val="chineseCountingThousand"/>
      <w:lvlText w:val="(%1)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73624136"/>
    <w:multiLevelType w:val="multilevel"/>
    <w:tmpl w:val="73624136"/>
    <w:lvl w:ilvl="0">
      <w:start w:val="1"/>
      <w:numFmt w:val="chineseCountingThousand"/>
      <w:lvlText w:val="(%1)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440335"/>
    <w:rsid w:val="000A5A7F"/>
    <w:rsid w:val="001334BF"/>
    <w:rsid w:val="00464A40"/>
    <w:rsid w:val="00C3055C"/>
    <w:rsid w:val="00D45A90"/>
    <w:rsid w:val="00E225CC"/>
    <w:rsid w:val="0F0A25AF"/>
    <w:rsid w:val="1B3D4859"/>
    <w:rsid w:val="241E75A4"/>
    <w:rsid w:val="3AA9194B"/>
    <w:rsid w:val="59C62542"/>
    <w:rsid w:val="6C440335"/>
    <w:rsid w:val="73734644"/>
    <w:rsid w:val="75A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70A825A-86EA-4C29-9832-E4F51F0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任丽红</dc:creator>
  <cp:lastModifiedBy>继刚</cp:lastModifiedBy>
  <cp:revision>2</cp:revision>
  <dcterms:created xsi:type="dcterms:W3CDTF">2020-10-04T02:36:00Z</dcterms:created>
  <dcterms:modified xsi:type="dcterms:W3CDTF">2020-10-04T02:36:00Z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