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3B" w:rsidRPr="00602F3B" w:rsidRDefault="00AA18DB" w:rsidP="00602F3B">
      <w:pPr>
        <w:jc w:val="center"/>
        <w:rPr>
          <w:rFonts w:asciiTheme="majorEastAsia" w:eastAsiaTheme="majorEastAsia" w:hAnsiTheme="majorEastAsia" w:hint="eastAsia"/>
          <w:b/>
          <w:sz w:val="36"/>
          <w:szCs w:val="32"/>
        </w:rPr>
      </w:pPr>
      <w:r w:rsidRPr="00602F3B">
        <w:rPr>
          <w:rFonts w:asciiTheme="majorEastAsia" w:eastAsiaTheme="majorEastAsia" w:hAnsiTheme="majorEastAsia" w:hint="eastAsia"/>
          <w:b/>
          <w:sz w:val="36"/>
          <w:szCs w:val="32"/>
        </w:rPr>
        <w:t>北京林业大学国家奖学金管理暂行实施办法</w:t>
      </w:r>
    </w:p>
    <w:p w:rsidR="00602F3B" w:rsidRDefault="00602F3B" w:rsidP="00602F3B">
      <w:pPr>
        <w:ind w:firstLineChars="198" w:firstLine="596"/>
        <w:jc w:val="left"/>
        <w:rPr>
          <w:rFonts w:ascii="仿宋" w:eastAsia="仿宋" w:hAnsi="仿宋" w:hint="eastAsia"/>
          <w:b/>
          <w:sz w:val="30"/>
          <w:szCs w:val="30"/>
        </w:rPr>
      </w:pPr>
    </w:p>
    <w:p w:rsidR="00874782" w:rsidRPr="00AA18DB" w:rsidRDefault="00AA18DB" w:rsidP="00602F3B">
      <w:pPr>
        <w:ind w:firstLineChars="198" w:firstLine="596"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 w:rsidRPr="00AA18DB">
        <w:rPr>
          <w:rFonts w:ascii="仿宋" w:eastAsia="仿宋" w:hAnsi="仿宋" w:hint="eastAsia"/>
          <w:b/>
          <w:sz w:val="30"/>
          <w:szCs w:val="30"/>
        </w:rPr>
        <w:t>第一章 总</w:t>
      </w:r>
      <w:r w:rsidRPr="00AA18DB">
        <w:rPr>
          <w:rFonts w:ascii="宋体" w:eastAsia="宋体" w:hAnsi="宋体" w:cs="宋体" w:hint="eastAsia"/>
          <w:b/>
          <w:sz w:val="30"/>
          <w:szCs w:val="30"/>
        </w:rPr>
        <w:t>  </w:t>
      </w:r>
      <w:r w:rsidRPr="00AA18DB">
        <w:rPr>
          <w:rFonts w:ascii="仿宋" w:eastAsia="仿宋" w:hAnsi="仿宋" w:hint="eastAsia"/>
          <w:b/>
          <w:sz w:val="30"/>
          <w:szCs w:val="30"/>
        </w:rPr>
        <w:t>则</w:t>
      </w:r>
      <w:r w:rsidRPr="00AA18DB">
        <w:rPr>
          <w:rFonts w:ascii="仿宋" w:eastAsia="仿宋" w:hAnsi="仿宋" w:hint="eastAsia"/>
          <w:b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第一条 为认真贯彻落实《普通本科高校、高等职业学校国家奖学金管理暂行办法》，激励本科生勤奋学习、努力进取，德、智、体、美等方面得到全面发展，特制订本实施办法。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第二条 国家奖学金由中央政府出资设立，用于奖励全日制本科生中特别优秀的学生。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 w:rsidR="00602F3B"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b/>
          <w:sz w:val="30"/>
          <w:szCs w:val="30"/>
        </w:rPr>
        <w:t>第二章 奖励标准与申请条件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第三条 国家奖学金的奖励标准为每人每年8000元。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第四条 国家奖学金的申请条件：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(</w:t>
      </w:r>
      <w:proofErr w:type="gramStart"/>
      <w:r w:rsidRPr="00AA18DB">
        <w:rPr>
          <w:rFonts w:ascii="仿宋" w:eastAsia="仿宋" w:hAnsi="仿宋" w:hint="eastAsia"/>
          <w:sz w:val="30"/>
          <w:szCs w:val="30"/>
        </w:rPr>
        <w:t>一</w:t>
      </w:r>
      <w:proofErr w:type="gramEnd"/>
      <w:r w:rsidRPr="00AA18DB">
        <w:rPr>
          <w:rFonts w:ascii="仿宋" w:eastAsia="仿宋" w:hAnsi="仿宋" w:hint="eastAsia"/>
          <w:sz w:val="30"/>
          <w:szCs w:val="30"/>
        </w:rPr>
        <w:t>)</w:t>
      </w:r>
      <w:r w:rsidRPr="00AA18DB">
        <w:rPr>
          <w:rFonts w:ascii="宋体" w:eastAsia="宋体" w:hAnsi="宋体" w:cs="宋体" w:hint="eastAsia"/>
          <w:sz w:val="30"/>
          <w:szCs w:val="30"/>
        </w:rPr>
        <w:t> </w:t>
      </w:r>
      <w:r w:rsidRPr="00AA18DB">
        <w:rPr>
          <w:rFonts w:ascii="仿宋" w:eastAsia="仿宋" w:hAnsi="仿宋" w:hint="eastAsia"/>
          <w:sz w:val="30"/>
          <w:szCs w:val="30"/>
        </w:rPr>
        <w:t>热爱社会主义祖国，拥护中国共产党的领导；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(二)</w:t>
      </w:r>
      <w:r w:rsidRPr="00AA18DB">
        <w:rPr>
          <w:rFonts w:ascii="宋体" w:eastAsia="宋体" w:hAnsi="宋体" w:cs="宋体" w:hint="eastAsia"/>
          <w:sz w:val="30"/>
          <w:szCs w:val="30"/>
        </w:rPr>
        <w:t> </w:t>
      </w:r>
      <w:r w:rsidRPr="00AA18DB">
        <w:rPr>
          <w:rFonts w:ascii="仿宋" w:eastAsia="仿宋" w:hAnsi="仿宋" w:hint="eastAsia"/>
          <w:sz w:val="30"/>
          <w:szCs w:val="30"/>
        </w:rPr>
        <w:t>遵守宪法和法律，遵守学校规章制度；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(三)</w:t>
      </w:r>
      <w:r w:rsidRPr="00AA18DB">
        <w:rPr>
          <w:rFonts w:ascii="宋体" w:eastAsia="宋体" w:hAnsi="宋体" w:cs="宋体" w:hint="eastAsia"/>
          <w:sz w:val="30"/>
          <w:szCs w:val="30"/>
        </w:rPr>
        <w:t> </w:t>
      </w:r>
      <w:r w:rsidRPr="00AA18DB">
        <w:rPr>
          <w:rFonts w:ascii="仿宋" w:eastAsia="仿宋" w:hAnsi="仿宋" w:hint="eastAsia"/>
          <w:sz w:val="30"/>
          <w:szCs w:val="30"/>
        </w:rPr>
        <w:t>诚实守信，道德品质优良；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(四)</w:t>
      </w:r>
      <w:r w:rsidRPr="00AA18DB">
        <w:rPr>
          <w:rFonts w:ascii="宋体" w:eastAsia="宋体" w:hAnsi="宋体" w:cs="宋体" w:hint="eastAsia"/>
          <w:sz w:val="30"/>
          <w:szCs w:val="30"/>
        </w:rPr>
        <w:t> </w:t>
      </w:r>
      <w:r w:rsidRPr="00AA18DB">
        <w:rPr>
          <w:rFonts w:ascii="仿宋" w:eastAsia="仿宋" w:hAnsi="仿宋" w:hint="eastAsia"/>
          <w:sz w:val="30"/>
          <w:szCs w:val="30"/>
        </w:rPr>
        <w:t>在校期间学习成绩优异，社会实践、创新能力、综合素质等方面特别突出；</w:t>
      </w:r>
      <w:r w:rsidRPr="00AA18DB">
        <w:rPr>
          <w:rFonts w:ascii="仿宋" w:eastAsia="仿宋" w:hAnsi="仿宋" w:hint="eastAsia"/>
          <w:sz w:val="30"/>
          <w:szCs w:val="30"/>
        </w:rPr>
        <w:cr/>
      </w:r>
      <w:r w:rsidR="00602F3B"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b/>
          <w:sz w:val="30"/>
          <w:szCs w:val="30"/>
        </w:rPr>
        <w:t>第三章 国家奖学金的申请和评审程序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第五条 国家奖学金每学年评审一次，实行等额评审，坚持公开、公平、公正、择优的原则。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第六条 每年秋季开学后，学校学生资助管理中心下发国家奖学金评审通知，学院开始组织初评工作。学生递交书面申请后，由学院评优管理小组依照本实施办法开展初评工作，学校学生资</w:t>
      </w:r>
      <w:r w:rsidRPr="00AA18DB">
        <w:rPr>
          <w:rFonts w:ascii="仿宋" w:eastAsia="仿宋" w:hAnsi="仿宋" w:hint="eastAsia"/>
          <w:sz w:val="30"/>
          <w:szCs w:val="30"/>
        </w:rPr>
        <w:lastRenderedPageBreak/>
        <w:t>助管理中心进行复评并提出获奖学生建议名单，报学校领导集体研究审定后，在校内进行不少于5个工作日的公示。公示无异议后将评审结果上报教育部。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第七条 一年级新生不参加国家奖学金的评选，同一学年内国家奖学金不得与国家励志奖学金、北京林业大学优秀学生奖学金等其他各类、各种奖学金兼得（专业奖学金、国防奖学金除外）。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 w:rsidRPr="00AA18DB">
        <w:rPr>
          <w:rFonts w:ascii="宋体" w:eastAsia="宋体" w:hAnsi="宋体" w:cs="宋体" w:hint="eastAsia"/>
          <w:sz w:val="30"/>
          <w:szCs w:val="30"/>
        </w:rPr>
        <w:t> 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 w:rsidRPr="00AA18DB">
        <w:rPr>
          <w:rFonts w:ascii="仿宋" w:eastAsia="仿宋" w:hAnsi="仿宋" w:hint="eastAsia"/>
          <w:b/>
          <w:sz w:val="30"/>
          <w:szCs w:val="30"/>
        </w:rPr>
        <w:t>第四章 国家奖学金的发放、管理和监督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第八条 学校学生资助管理中心于每年11月30日前将国家奖学金一次性发放给获奖学生，颁发国家统一印制的获奖证书，并计入学生学籍档案。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第九条 各学院要严格评审程序，认真做好国家奖学金的评审工作，加强管理，确保国家奖学金用于奖励特别优秀的学生。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第十条 学校对国家奖学金实行</w:t>
      </w:r>
      <w:proofErr w:type="gramStart"/>
      <w:r w:rsidRPr="00AA18DB">
        <w:rPr>
          <w:rFonts w:ascii="仿宋" w:eastAsia="仿宋" w:hAnsi="仿宋" w:hint="eastAsia"/>
          <w:sz w:val="30"/>
          <w:szCs w:val="30"/>
        </w:rPr>
        <w:t>分帐</w:t>
      </w:r>
      <w:proofErr w:type="gramEnd"/>
      <w:r w:rsidRPr="00AA18DB">
        <w:rPr>
          <w:rFonts w:ascii="仿宋" w:eastAsia="仿宋" w:hAnsi="仿宋" w:hint="eastAsia"/>
          <w:sz w:val="30"/>
          <w:szCs w:val="30"/>
        </w:rPr>
        <w:t>核算，专款专用，不得截留、挤占、挪用，同时接受财政、审计、纪检监察、主管机关等部门的检查和监督。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b/>
          <w:sz w:val="30"/>
          <w:szCs w:val="30"/>
        </w:rPr>
        <w:t>第五章 附</w:t>
      </w:r>
      <w:r w:rsidRPr="00AA18DB">
        <w:rPr>
          <w:rFonts w:ascii="宋体" w:eastAsia="宋体" w:hAnsi="宋体" w:cs="宋体" w:hint="eastAsia"/>
          <w:b/>
          <w:sz w:val="30"/>
          <w:szCs w:val="30"/>
        </w:rPr>
        <w:t>  </w:t>
      </w:r>
      <w:r w:rsidRPr="00AA18DB">
        <w:rPr>
          <w:rFonts w:ascii="仿宋" w:eastAsia="仿宋" w:hAnsi="仿宋" w:hint="eastAsia"/>
          <w:b/>
          <w:sz w:val="30"/>
          <w:szCs w:val="30"/>
        </w:rPr>
        <w:t>则</w:t>
      </w:r>
      <w:r w:rsidRPr="00AA18DB">
        <w:rPr>
          <w:rFonts w:ascii="仿宋" w:eastAsia="仿宋" w:hAnsi="仿宋" w:hint="eastAsia"/>
          <w:b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第十一条 本实施办法由学校学生资助管理中心负责解释。</w:t>
      </w:r>
      <w:r w:rsidRPr="00AA18DB">
        <w:rPr>
          <w:rFonts w:ascii="仿宋" w:eastAsia="仿宋" w:hAnsi="仿宋" w:hint="eastAsia"/>
          <w:sz w:val="30"/>
          <w:szCs w:val="30"/>
        </w:rPr>
        <w:cr/>
      </w:r>
      <w:r>
        <w:rPr>
          <w:rFonts w:ascii="仿宋" w:eastAsia="仿宋" w:hAnsi="仿宋" w:hint="eastAsia"/>
          <w:sz w:val="30"/>
          <w:szCs w:val="30"/>
        </w:rPr>
        <w:t xml:space="preserve">    </w:t>
      </w:r>
      <w:r w:rsidRPr="00AA18DB">
        <w:rPr>
          <w:rFonts w:ascii="仿宋" w:eastAsia="仿宋" w:hAnsi="仿宋" w:hint="eastAsia"/>
          <w:sz w:val="30"/>
          <w:szCs w:val="30"/>
        </w:rPr>
        <w:t>第十二条 本实施办法自公布之日起施行，以前关于国家奖学金评审的相关文件同时废止。</w:t>
      </w:r>
    </w:p>
    <w:sectPr w:rsidR="00874782" w:rsidRPr="00AA1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DB"/>
    <w:rsid w:val="00602F3B"/>
    <w:rsid w:val="00A47E2C"/>
    <w:rsid w:val="00AA18DB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E933D-1D84-4376-89DE-DAEB3BA5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821</Characters>
  <Application>Microsoft Office Word</Application>
  <DocSecurity>0</DocSecurity>
  <Lines>6</Lines>
  <Paragraphs>1</Paragraphs>
  <ScaleCrop>false</ScaleCrop>
  <Company>china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2018-09-28T08:20:00Z</dcterms:created>
  <dcterms:modified xsi:type="dcterms:W3CDTF">2018-09-28T08:32:00Z</dcterms:modified>
</cp:coreProperties>
</file>