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95" w:rsidRDefault="00677E98" w:rsidP="00693977">
      <w:pPr>
        <w:spacing w:afterLines="50" w:after="156" w:line="48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8F4A1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="004157E2" w:rsidRPr="008F4A1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1</w:t>
      </w:r>
    </w:p>
    <w:p w:rsidR="0001428E" w:rsidRPr="00693977" w:rsidRDefault="00677E98" w:rsidP="00034657">
      <w:pPr>
        <w:spacing w:line="480" w:lineRule="exac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69397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201</w:t>
      </w:r>
      <w:r w:rsidR="00297910" w:rsidRPr="0069397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7</w:t>
      </w:r>
      <w:r w:rsidRPr="0069397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年北京</w:t>
      </w:r>
      <w:r w:rsidR="00766B1E" w:rsidRPr="0069397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林业大学</w:t>
      </w:r>
      <w:r w:rsidRPr="0069397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思想政治理论课社会实践选题</w:t>
      </w:r>
      <w:r w:rsidR="00CE2E8E" w:rsidRPr="00693977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范围</w:t>
      </w:r>
    </w:p>
    <w:p w:rsidR="008F4A1D" w:rsidRPr="00174F54" w:rsidRDefault="008F4A1D" w:rsidP="00034657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4C1750" w:rsidRPr="00174F54" w:rsidRDefault="004C1750" w:rsidP="00034657">
      <w:pPr>
        <w:widowControl/>
        <w:spacing w:line="480" w:lineRule="exact"/>
        <w:ind w:firstLineChars="200" w:firstLine="643"/>
        <w:jc w:val="lef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 w:rsidRPr="00174F54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一、政治建设方面</w:t>
      </w:r>
    </w:p>
    <w:p w:rsidR="004C1750" w:rsidRPr="00174F54" w:rsidRDefault="004C1750" w:rsidP="00034657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174F5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主要围绕中国特色社会主义政治建设涉及的问题展开，具体包括：</w:t>
      </w:r>
      <w:r w:rsidR="000844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全面从严治党在基层党建中的实施情况；</w:t>
      </w:r>
      <w:r w:rsidRPr="00174F5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当前我国人民代表大会制度在基层实施情况；村民自治、社区自治等基层政治制度建设运行情况；不同区域不同行业群体民主政治建设情况；少数民族地区民主政治发展有关问题；我国公民有序政治参与的有关问题；当前我国公民民主政治意识与法治意识发展情况；</w:t>
      </w:r>
      <w:r w:rsidRPr="007D5AFD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highlight w:val="yellow"/>
        </w:rPr>
        <w:t>网络民主表达及疏导相关问题</w:t>
      </w:r>
      <w:r w:rsidRPr="00174F5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；个人权益表达及合法维护的有关问题；当代大学生政治观现状及其发展问题；涉及我国政治建设方面的其它现实问题。</w:t>
      </w:r>
    </w:p>
    <w:p w:rsidR="00707DED" w:rsidRPr="001D4A7E" w:rsidRDefault="004C1750" w:rsidP="00707DED">
      <w:pPr>
        <w:widowControl/>
        <w:spacing w:line="48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二、经济建设方面</w:t>
      </w:r>
    </w:p>
    <w:p w:rsidR="004C1750" w:rsidRPr="001D4A7E" w:rsidRDefault="004C1750" w:rsidP="00034657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主要围绕中国特色社会主义经济建设中涉及的问题展开，具体包括：我国经济新常态的相关问题；</w:t>
      </w:r>
      <w:r w:rsidR="005C6188">
        <w:rPr>
          <w:rFonts w:ascii="仿宋_GB2312" w:eastAsia="仿宋_GB2312" w:hAnsi="宋体" w:cs="宋体" w:hint="eastAsia"/>
          <w:kern w:val="0"/>
          <w:sz w:val="32"/>
          <w:szCs w:val="32"/>
        </w:rPr>
        <w:t>“</w:t>
      </w:r>
      <w:r w:rsidR="0089415A">
        <w:rPr>
          <w:rFonts w:ascii="仿宋_GB2312" w:eastAsia="仿宋_GB2312" w:hAnsi="宋体" w:cs="宋体" w:hint="eastAsia"/>
          <w:kern w:val="0"/>
          <w:sz w:val="32"/>
          <w:szCs w:val="32"/>
        </w:rPr>
        <w:t>创新、协调、绿色、开放、共享</w:t>
      </w:r>
      <w:r w:rsidR="005C6188">
        <w:rPr>
          <w:rFonts w:ascii="仿宋_GB2312" w:eastAsia="仿宋_GB2312" w:hAnsi="宋体" w:cs="宋体" w:hint="eastAsia"/>
          <w:kern w:val="0"/>
          <w:sz w:val="32"/>
          <w:szCs w:val="32"/>
        </w:rPr>
        <w:t>”</w:t>
      </w:r>
      <w:r w:rsidR="0089415A">
        <w:rPr>
          <w:rFonts w:ascii="仿宋_GB2312" w:eastAsia="仿宋_GB2312" w:hAnsi="宋体" w:cs="宋体" w:hint="eastAsia"/>
          <w:kern w:val="0"/>
          <w:sz w:val="32"/>
          <w:szCs w:val="32"/>
        </w:rPr>
        <w:t>五大发展理念宣传贯彻执行的相关问题；</w:t>
      </w: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社会主义市场经济体制完善与改革的有关问题；加快转变经济发展方式与经济结构转型升级问题；地方经济</w:t>
      </w:r>
      <w:r w:rsidR="0053513C">
        <w:rPr>
          <w:rFonts w:ascii="仿宋_GB2312" w:eastAsia="仿宋_GB2312" w:hAnsi="宋体" w:cs="宋体" w:hint="eastAsia"/>
          <w:kern w:val="0"/>
          <w:sz w:val="32"/>
          <w:szCs w:val="32"/>
        </w:rPr>
        <w:t>发展有关问题；推动和统筹区域与城乡协调发展的有关问题；互联网</w:t>
      </w: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时代</w:t>
      </w:r>
      <w:r w:rsidR="0089415A"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小</w:t>
      </w: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微企业发展问题；良性市场环境培育与公民市场行为规范问题；商品货物流通的相关政策机制问题；居民消费现状与消费意识的有关问题；“三农”问题；居民收入分配问题；涉及我国经济建设方面的其它现实问题。</w:t>
      </w:r>
    </w:p>
    <w:p w:rsidR="004C1750" w:rsidRPr="001D4A7E" w:rsidRDefault="004C1750" w:rsidP="00034657">
      <w:pPr>
        <w:widowControl/>
        <w:spacing w:line="48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三、文化建设方面</w:t>
      </w:r>
    </w:p>
    <w:p w:rsidR="004C1750" w:rsidRPr="001D4A7E" w:rsidRDefault="004C1750" w:rsidP="00034657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主要围绕中国特色社会主义文化建设涉及的问题展开，具体包括：促进社会主义文化大发展大繁荣的有关政策机制举措等相关问题；我国文化体制改革与创新的相关问题；加</w:t>
      </w: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速我国文化产业发展的有关问题；民间非物质文化遗产保护的有关问题；培育和践行社会主义核心价值观的相关问题；</w:t>
      </w:r>
      <w:r w:rsidR="00056604" w:rsidRPr="00056604">
        <w:rPr>
          <w:rFonts w:ascii="仿宋_GB2312" w:eastAsia="仿宋_GB2312" w:hAnsi="宋体" w:cs="宋体" w:hint="eastAsia"/>
          <w:kern w:val="0"/>
          <w:sz w:val="32"/>
          <w:szCs w:val="32"/>
        </w:rPr>
        <w:t>构建中国特色哲学社会科学</w:t>
      </w:r>
      <w:r w:rsidR="00056604">
        <w:rPr>
          <w:rFonts w:ascii="仿宋_GB2312" w:eastAsia="仿宋_GB2312" w:hAnsi="宋体" w:cs="宋体" w:hint="eastAsia"/>
          <w:kern w:val="0"/>
          <w:sz w:val="32"/>
          <w:szCs w:val="32"/>
        </w:rPr>
        <w:t>的相关问题，</w:t>
      </w: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社会主义精神文明建设的相关问题；人民群众思想道德素质与科学文化素质提升的相关问题；丰富人民群众精神文化生活的有关问题；</w:t>
      </w:r>
      <w:r w:rsidR="0089415A">
        <w:rPr>
          <w:rFonts w:ascii="仿宋_GB2312" w:eastAsia="仿宋_GB2312" w:hAnsi="宋体" w:cs="宋体" w:hint="eastAsia"/>
          <w:kern w:val="0"/>
          <w:sz w:val="32"/>
          <w:szCs w:val="32"/>
        </w:rPr>
        <w:t>网络新媒体</w:t>
      </w:r>
      <w:r w:rsidR="00F3127F">
        <w:rPr>
          <w:rFonts w:ascii="仿宋_GB2312" w:eastAsia="仿宋_GB2312" w:hAnsi="宋体" w:cs="宋体" w:hint="eastAsia"/>
          <w:kern w:val="0"/>
          <w:sz w:val="32"/>
          <w:szCs w:val="32"/>
        </w:rPr>
        <w:t>对基层思想文化建设的影响相关问题；</w:t>
      </w: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当前大中小学教育改革创新问题；</w:t>
      </w:r>
      <w:r w:rsidRPr="007D5AFD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涉及我国文化建设相关的其它现实问题。</w:t>
      </w:r>
    </w:p>
    <w:p w:rsidR="004C1750" w:rsidRPr="001D4A7E" w:rsidRDefault="004C1750" w:rsidP="00034657">
      <w:pPr>
        <w:widowControl/>
        <w:spacing w:line="48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四、社会建设方面</w:t>
      </w:r>
    </w:p>
    <w:p w:rsidR="004C1750" w:rsidRPr="001D4A7E" w:rsidRDefault="004C1750" w:rsidP="00034657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主要围绕中国特色社会主义文化建设问题展开，具体包括：涉及劳动就业、社会保障、卫生（医疗）、食品、居民住房、安全生产</w:t>
      </w:r>
      <w:r w:rsidRPr="007D5AFD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、司法和社会</w:t>
      </w: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治安等方面关系群众切身利益的民生问题；我国社会管理体制机制创新与社会改革的有关问题；我国志愿服务现状与发展问题；民族地区宗教信仰与宗教事务管理问题；社会民间组织建设的现状及作用发挥问题；社会群体性事件与公共危机处理的对策分析；地方突出社会问题调研及解决对策分析；涉及社会建设的其它现实问题。</w:t>
      </w:r>
    </w:p>
    <w:p w:rsidR="004C1750" w:rsidRPr="001D4A7E" w:rsidRDefault="004C1750" w:rsidP="00034657">
      <w:pPr>
        <w:widowControl/>
        <w:spacing w:line="48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五、生态文明建设方面</w:t>
      </w:r>
    </w:p>
    <w:p w:rsidR="004C1750" w:rsidRPr="00174F54" w:rsidRDefault="004C1750" w:rsidP="00034657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主要围绕</w:t>
      </w:r>
      <w:r w:rsidRPr="007D5AFD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中国特色社会主义生态文明建设涉及的各方面的问题展开</w:t>
      </w:r>
      <w:bookmarkStart w:id="0" w:name="_GoBack"/>
      <w:bookmarkEnd w:id="0"/>
      <w:r w:rsidRPr="001D4A7E">
        <w:rPr>
          <w:rFonts w:ascii="仿宋_GB2312" w:eastAsia="仿宋_GB2312" w:hAnsi="宋体" w:cs="宋体" w:hint="eastAsia"/>
          <w:kern w:val="0"/>
          <w:sz w:val="32"/>
          <w:szCs w:val="32"/>
        </w:rPr>
        <w:t>，具体包括：我国生态环境与自然资源的现状调研；我国环境保护法律与政策落实有关情况；地方生态环境与自然资源保护的有关问题；城市群的人与自然关系；“美丽乡村”建设的相关问题；企业技术改造升级与落后产能淘汰的有关问题；民众生态意识的现状及培育问题；城乡突出环境治理领域的有关问题调研分析；涉及生态文明建设的其</w:t>
      </w:r>
      <w:r w:rsidRPr="00174F5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它现实问题。</w:t>
      </w:r>
    </w:p>
    <w:p w:rsidR="00677E98" w:rsidRPr="004C1750" w:rsidRDefault="00677E98" w:rsidP="00034657">
      <w:pPr>
        <w:widowControl/>
        <w:spacing w:line="480" w:lineRule="exact"/>
        <w:jc w:val="lef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sectPr w:rsidR="00677E98" w:rsidRPr="004C1750" w:rsidSect="00D0411B">
      <w:footerReference w:type="default" r:id="rId8"/>
      <w:pgSz w:w="11906" w:h="16838"/>
      <w:pgMar w:top="1440" w:right="1800" w:bottom="1440" w:left="1800" w:header="851" w:footer="850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600" w:rsidRDefault="00BD6600" w:rsidP="00BE3695">
      <w:r>
        <w:separator/>
      </w:r>
    </w:p>
  </w:endnote>
  <w:endnote w:type="continuationSeparator" w:id="0">
    <w:p w:rsidR="00BD6600" w:rsidRDefault="00BD6600" w:rsidP="00BE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750" w:rsidRPr="00D0411B" w:rsidRDefault="00BD6600" w:rsidP="00D0411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5AFD" w:rsidRPr="007D5AFD">
      <w:rPr>
        <w:noProof/>
        <w:lang w:val="zh-CN"/>
      </w:rPr>
      <w:t>-</w:t>
    </w:r>
    <w:r w:rsidR="007D5AFD">
      <w:rPr>
        <w:noProof/>
      </w:rPr>
      <w:t xml:space="preserve"> 1 -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600" w:rsidRDefault="00BD6600" w:rsidP="00BE3695">
      <w:r>
        <w:separator/>
      </w:r>
    </w:p>
  </w:footnote>
  <w:footnote w:type="continuationSeparator" w:id="0">
    <w:p w:rsidR="00BD6600" w:rsidRDefault="00BD6600" w:rsidP="00BE3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90DDA"/>
    <w:multiLevelType w:val="hybridMultilevel"/>
    <w:tmpl w:val="E59671C6"/>
    <w:lvl w:ilvl="0" w:tplc="9A60DFD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6244"/>
    <w:rsid w:val="0001428E"/>
    <w:rsid w:val="00034657"/>
    <w:rsid w:val="00036244"/>
    <w:rsid w:val="00056604"/>
    <w:rsid w:val="00084410"/>
    <w:rsid w:val="000929CA"/>
    <w:rsid w:val="000C1950"/>
    <w:rsid w:val="001342F1"/>
    <w:rsid w:val="00173455"/>
    <w:rsid w:val="00174F54"/>
    <w:rsid w:val="001C64BE"/>
    <w:rsid w:val="002706FA"/>
    <w:rsid w:val="00297910"/>
    <w:rsid w:val="002C4DF7"/>
    <w:rsid w:val="002F60F3"/>
    <w:rsid w:val="003845C5"/>
    <w:rsid w:val="003C74D8"/>
    <w:rsid w:val="003D7947"/>
    <w:rsid w:val="003F5A59"/>
    <w:rsid w:val="004157E2"/>
    <w:rsid w:val="00440C6E"/>
    <w:rsid w:val="00481307"/>
    <w:rsid w:val="004C1750"/>
    <w:rsid w:val="004D11EF"/>
    <w:rsid w:val="004D4D23"/>
    <w:rsid w:val="00517959"/>
    <w:rsid w:val="0053513C"/>
    <w:rsid w:val="00561ADB"/>
    <w:rsid w:val="00597BCB"/>
    <w:rsid w:val="005A099C"/>
    <w:rsid w:val="005C6188"/>
    <w:rsid w:val="0060258E"/>
    <w:rsid w:val="00677E98"/>
    <w:rsid w:val="00693977"/>
    <w:rsid w:val="006A3A1D"/>
    <w:rsid w:val="00703549"/>
    <w:rsid w:val="0070632D"/>
    <w:rsid w:val="00707DED"/>
    <w:rsid w:val="00713669"/>
    <w:rsid w:val="00740048"/>
    <w:rsid w:val="00766B1E"/>
    <w:rsid w:val="00790A14"/>
    <w:rsid w:val="007C58CB"/>
    <w:rsid w:val="007D5AFD"/>
    <w:rsid w:val="007F358E"/>
    <w:rsid w:val="008108BC"/>
    <w:rsid w:val="008470EB"/>
    <w:rsid w:val="0089415A"/>
    <w:rsid w:val="008F4A1D"/>
    <w:rsid w:val="00911315"/>
    <w:rsid w:val="009144A0"/>
    <w:rsid w:val="0092637F"/>
    <w:rsid w:val="009726B2"/>
    <w:rsid w:val="00976D89"/>
    <w:rsid w:val="009D2ED4"/>
    <w:rsid w:val="00A53F0D"/>
    <w:rsid w:val="00A87AC3"/>
    <w:rsid w:val="00B33705"/>
    <w:rsid w:val="00B60AE0"/>
    <w:rsid w:val="00B90E60"/>
    <w:rsid w:val="00BD6600"/>
    <w:rsid w:val="00BE3695"/>
    <w:rsid w:val="00BF2A6F"/>
    <w:rsid w:val="00C6551A"/>
    <w:rsid w:val="00CE2E8E"/>
    <w:rsid w:val="00D0411B"/>
    <w:rsid w:val="00DA42CB"/>
    <w:rsid w:val="00E64FE4"/>
    <w:rsid w:val="00E814CA"/>
    <w:rsid w:val="00EF4B36"/>
    <w:rsid w:val="00F02500"/>
    <w:rsid w:val="00F1435D"/>
    <w:rsid w:val="00F3127F"/>
    <w:rsid w:val="00F31BB0"/>
    <w:rsid w:val="00F910C6"/>
    <w:rsid w:val="00FC31A6"/>
    <w:rsid w:val="00F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E76D31-600F-42C0-960A-BC4581E8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2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E9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E3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BE369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E3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BE3695"/>
    <w:rPr>
      <w:rFonts w:ascii="Calibri" w:eastAsia="宋体" w:hAnsi="Calibri" w:cs="Times New Roman"/>
      <w:sz w:val="18"/>
      <w:szCs w:val="18"/>
    </w:rPr>
  </w:style>
  <w:style w:type="character" w:styleId="a6">
    <w:name w:val="Hyperlink"/>
    <w:uiPriority w:val="99"/>
    <w:unhideWhenUsed/>
    <w:rsid w:val="00174F54"/>
    <w:rPr>
      <w:color w:val="0000FF"/>
      <w:u w:val="single"/>
    </w:rPr>
  </w:style>
  <w:style w:type="character" w:customStyle="1" w:styleId="normal1">
    <w:name w:val="normal1"/>
    <w:rsid w:val="00174F54"/>
    <w:rPr>
      <w:rFonts w:ascii="宋体" w:eastAsia="宋体" w:hAnsi="宋体" w:cs="Tahoma" w:hint="eastAsia"/>
      <w:b w:val="0"/>
      <w:bCs w:val="0"/>
      <w:color w:val="808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DFCD-E702-44A4-B337-4F669B9B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sunny</cp:lastModifiedBy>
  <cp:revision>5</cp:revision>
  <dcterms:created xsi:type="dcterms:W3CDTF">2017-09-25T06:12:00Z</dcterms:created>
  <dcterms:modified xsi:type="dcterms:W3CDTF">2017-09-29T06:21:00Z</dcterms:modified>
</cp:coreProperties>
</file>