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DC0" w:rsidRPr="00413C91" w:rsidRDefault="0051157D">
      <w:pPr>
        <w:jc w:val="center"/>
        <w:rPr>
          <w:rFonts w:ascii="小标宋" w:eastAsia="小标宋" w:hAnsi="宋体" w:hint="eastAsia"/>
          <w:sz w:val="28"/>
          <w:szCs w:val="28"/>
        </w:rPr>
      </w:pPr>
      <w:r w:rsidRPr="00413C91">
        <w:rPr>
          <w:rFonts w:ascii="小标宋" w:eastAsia="小标宋" w:hAnsi="宋体" w:hint="eastAsia"/>
          <w:sz w:val="28"/>
          <w:szCs w:val="28"/>
        </w:rPr>
        <w:t>北京林业大学</w:t>
      </w:r>
      <w:r w:rsidRPr="00413C91">
        <w:rPr>
          <w:rFonts w:ascii="小标宋" w:eastAsia="小标宋" w:hAnsi="宋体" w:hint="eastAsia"/>
          <w:sz w:val="28"/>
          <w:szCs w:val="28"/>
        </w:rPr>
        <w:t>201</w:t>
      </w:r>
      <w:r w:rsidR="000A0CB5">
        <w:rPr>
          <w:rFonts w:ascii="小标宋" w:eastAsia="小标宋" w:hAnsi="宋体"/>
          <w:sz w:val="28"/>
          <w:szCs w:val="28"/>
        </w:rPr>
        <w:t>6</w:t>
      </w:r>
      <w:r w:rsidRPr="00413C91">
        <w:rPr>
          <w:rFonts w:ascii="小标宋" w:eastAsia="小标宋" w:hAnsi="宋体" w:hint="eastAsia"/>
          <w:sz w:val="28"/>
          <w:szCs w:val="28"/>
        </w:rPr>
        <w:t>年</w:t>
      </w:r>
      <w:r w:rsidRPr="00413C91">
        <w:rPr>
          <w:rFonts w:ascii="小标宋" w:eastAsia="小标宋" w:hAnsi="宋体" w:hint="eastAsia"/>
          <w:sz w:val="28"/>
          <w:szCs w:val="28"/>
        </w:rPr>
        <w:t>5</w:t>
      </w:r>
      <w:r w:rsidRPr="00413C91">
        <w:rPr>
          <w:rFonts w:ascii="小标宋" w:eastAsia="小标宋" w:hAnsi="宋体" w:hint="eastAsia"/>
          <w:sz w:val="28"/>
          <w:szCs w:val="28"/>
        </w:rPr>
        <w:t>·</w:t>
      </w:r>
      <w:r w:rsidRPr="00413C91">
        <w:rPr>
          <w:rFonts w:ascii="小标宋" w:eastAsia="小标宋" w:hAnsi="宋体" w:hint="eastAsia"/>
          <w:sz w:val="28"/>
          <w:szCs w:val="28"/>
        </w:rPr>
        <w:t>25</w:t>
      </w:r>
      <w:r w:rsidRPr="00413C91">
        <w:rPr>
          <w:rFonts w:ascii="小标宋" w:eastAsia="小标宋" w:hAnsi="宋体" w:hint="eastAsia"/>
          <w:sz w:val="28"/>
          <w:szCs w:val="28"/>
        </w:rPr>
        <w:t>大学生心理健康节</w:t>
      </w:r>
    </w:p>
    <w:p w:rsidR="00175DC0" w:rsidRPr="00413C91" w:rsidRDefault="0051157D">
      <w:pPr>
        <w:jc w:val="center"/>
        <w:rPr>
          <w:rFonts w:ascii="小标宋" w:eastAsia="小标宋" w:hAnsi="黑体" w:hint="eastAsia"/>
          <w:sz w:val="32"/>
          <w:szCs w:val="32"/>
        </w:rPr>
      </w:pPr>
      <w:r w:rsidRPr="00413C91">
        <w:rPr>
          <w:rFonts w:ascii="小标宋" w:eastAsia="小标宋" w:hAnsi="宋体" w:hint="eastAsia"/>
          <w:sz w:val="28"/>
          <w:szCs w:val="28"/>
        </w:rPr>
        <w:t>“</w:t>
      </w:r>
      <w:r w:rsidR="000A0CB5">
        <w:rPr>
          <w:rFonts w:ascii="小标宋" w:eastAsia="小标宋" w:hAnsi="宋体" w:hint="eastAsia"/>
          <w:sz w:val="28"/>
          <w:szCs w:val="28"/>
        </w:rPr>
        <w:t>读懂你我，共享青春年华</w:t>
      </w:r>
      <w:bookmarkStart w:id="0" w:name="_GoBack"/>
      <w:bookmarkEnd w:id="0"/>
      <w:r w:rsidRPr="00413C91">
        <w:rPr>
          <w:rFonts w:ascii="小标宋" w:eastAsia="小标宋" w:hAnsi="宋体" w:hint="eastAsia"/>
          <w:sz w:val="28"/>
          <w:szCs w:val="28"/>
        </w:rPr>
        <w:t>”心</w:t>
      </w:r>
      <w:r w:rsidRPr="00413C91">
        <w:rPr>
          <w:rFonts w:ascii="小标宋" w:eastAsia="小标宋" w:hAnsi="宋体" w:hint="eastAsia"/>
          <w:sz w:val="28"/>
          <w:szCs w:val="28"/>
        </w:rPr>
        <w:t>理情景剧</w:t>
      </w:r>
      <w:r w:rsidRPr="00413C91">
        <w:rPr>
          <w:rFonts w:ascii="小标宋" w:eastAsia="小标宋" w:hAnsi="宋体" w:hint="eastAsia"/>
          <w:sz w:val="28"/>
          <w:szCs w:val="28"/>
        </w:rPr>
        <w:t>报名表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409"/>
        <w:gridCol w:w="2409"/>
        <w:gridCol w:w="2411"/>
      </w:tblGrid>
      <w:tr w:rsidR="00175DC0" w:rsidRPr="0051157D" w:rsidTr="0051157D">
        <w:tc>
          <w:tcPr>
            <w:tcW w:w="1384" w:type="dxa"/>
            <w:shd w:val="clear" w:color="auto" w:fill="auto"/>
          </w:tcPr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剧本题目：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b/>
                <w:sz w:val="24"/>
              </w:rPr>
            </w:pPr>
          </w:p>
        </w:tc>
      </w:tr>
      <w:tr w:rsidR="0051157D" w:rsidRPr="0051157D" w:rsidTr="0051157D">
        <w:tc>
          <w:tcPr>
            <w:tcW w:w="1384" w:type="dxa"/>
            <w:vMerge w:val="restart"/>
            <w:shd w:val="clear" w:color="auto" w:fill="auto"/>
          </w:tcPr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参演</w:t>
            </w:r>
            <w:r w:rsidRPr="0051157D">
              <w:rPr>
                <w:rFonts w:ascii="仿宋_GB2312" w:eastAsia="仿宋_GB2312" w:hAnsi="宋体" w:hint="eastAsia"/>
                <w:sz w:val="24"/>
              </w:rPr>
              <w:t>人员</w:t>
            </w:r>
            <w:r w:rsidRPr="0051157D">
              <w:rPr>
                <w:rFonts w:ascii="仿宋_GB2312" w:eastAsia="仿宋_GB2312" w:hAnsi="宋体" w:hint="eastAsia"/>
                <w:sz w:val="24"/>
              </w:rPr>
              <w:t>：</w:t>
            </w:r>
          </w:p>
        </w:tc>
        <w:tc>
          <w:tcPr>
            <w:tcW w:w="2409" w:type="dxa"/>
            <w:shd w:val="clear" w:color="auto" w:fill="auto"/>
          </w:tcPr>
          <w:p w:rsidR="00175DC0" w:rsidRPr="0051157D" w:rsidRDefault="0051157D" w:rsidP="0051157D">
            <w:pPr>
              <w:spacing w:line="360" w:lineRule="auto"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  <w:r w:rsidRPr="0051157D">
              <w:rPr>
                <w:rFonts w:ascii="仿宋_GB2312" w:eastAsia="仿宋_GB2312" w:hAnsi="宋体" w:hint="eastAsia"/>
                <w:bCs/>
                <w:sz w:val="24"/>
              </w:rPr>
              <w:t>姓名</w:t>
            </w:r>
          </w:p>
        </w:tc>
        <w:tc>
          <w:tcPr>
            <w:tcW w:w="2409" w:type="dxa"/>
            <w:shd w:val="clear" w:color="auto" w:fill="auto"/>
          </w:tcPr>
          <w:p w:rsidR="00175DC0" w:rsidRPr="0051157D" w:rsidRDefault="0051157D" w:rsidP="0051157D">
            <w:pPr>
              <w:spacing w:line="360" w:lineRule="auto"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  <w:r w:rsidRPr="0051157D">
              <w:rPr>
                <w:rFonts w:ascii="仿宋_GB2312" w:eastAsia="仿宋_GB2312" w:hAnsi="宋体" w:hint="eastAsia"/>
                <w:bCs/>
                <w:sz w:val="24"/>
              </w:rPr>
              <w:t>班级</w:t>
            </w:r>
          </w:p>
        </w:tc>
        <w:tc>
          <w:tcPr>
            <w:tcW w:w="2411" w:type="dxa"/>
            <w:shd w:val="clear" w:color="auto" w:fill="auto"/>
          </w:tcPr>
          <w:p w:rsidR="00175DC0" w:rsidRPr="0051157D" w:rsidRDefault="0051157D" w:rsidP="0051157D">
            <w:pPr>
              <w:spacing w:line="360" w:lineRule="auto"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  <w:r w:rsidRPr="0051157D">
              <w:rPr>
                <w:rFonts w:ascii="仿宋_GB2312" w:eastAsia="仿宋_GB2312" w:hAnsi="宋体" w:hint="eastAsia"/>
                <w:bCs/>
                <w:sz w:val="24"/>
              </w:rPr>
              <w:t>联系方式</w:t>
            </w:r>
          </w:p>
        </w:tc>
      </w:tr>
      <w:tr w:rsidR="0051157D" w:rsidRPr="0051157D" w:rsidTr="0051157D">
        <w:tc>
          <w:tcPr>
            <w:tcW w:w="1384" w:type="dxa"/>
            <w:vMerge/>
            <w:shd w:val="clear" w:color="auto" w:fill="auto"/>
          </w:tcPr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175DC0" w:rsidRPr="0051157D" w:rsidRDefault="00175DC0" w:rsidP="0051157D">
            <w:pPr>
              <w:spacing w:line="360" w:lineRule="auto"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175DC0" w:rsidRPr="0051157D" w:rsidRDefault="00175DC0" w:rsidP="0051157D">
            <w:pPr>
              <w:spacing w:line="360" w:lineRule="auto"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</w:p>
        </w:tc>
        <w:tc>
          <w:tcPr>
            <w:tcW w:w="2411" w:type="dxa"/>
            <w:shd w:val="clear" w:color="auto" w:fill="auto"/>
          </w:tcPr>
          <w:p w:rsidR="00175DC0" w:rsidRPr="0051157D" w:rsidRDefault="00175DC0" w:rsidP="0051157D">
            <w:pPr>
              <w:spacing w:line="360" w:lineRule="auto"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</w:p>
        </w:tc>
      </w:tr>
      <w:tr w:rsidR="0051157D" w:rsidRPr="0051157D" w:rsidTr="0051157D">
        <w:tc>
          <w:tcPr>
            <w:tcW w:w="1384" w:type="dxa"/>
            <w:vMerge/>
            <w:shd w:val="clear" w:color="auto" w:fill="auto"/>
          </w:tcPr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175DC0" w:rsidRPr="0051157D" w:rsidRDefault="00175DC0" w:rsidP="0051157D">
            <w:pPr>
              <w:spacing w:line="360" w:lineRule="auto"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175DC0" w:rsidRPr="0051157D" w:rsidRDefault="00175DC0" w:rsidP="0051157D">
            <w:pPr>
              <w:spacing w:line="360" w:lineRule="auto"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</w:p>
        </w:tc>
        <w:tc>
          <w:tcPr>
            <w:tcW w:w="2411" w:type="dxa"/>
            <w:shd w:val="clear" w:color="auto" w:fill="auto"/>
          </w:tcPr>
          <w:p w:rsidR="00175DC0" w:rsidRPr="0051157D" w:rsidRDefault="00175DC0" w:rsidP="0051157D">
            <w:pPr>
              <w:spacing w:line="360" w:lineRule="auto"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</w:p>
        </w:tc>
      </w:tr>
      <w:tr w:rsidR="00175DC0" w:rsidRPr="0051157D" w:rsidTr="0051157D">
        <w:tc>
          <w:tcPr>
            <w:tcW w:w="1384" w:type="dxa"/>
            <w:shd w:val="clear" w:color="auto" w:fill="auto"/>
          </w:tcPr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所需道具：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175DC0" w:rsidRPr="0051157D" w:rsidTr="0051157D">
        <w:tc>
          <w:tcPr>
            <w:tcW w:w="1384" w:type="dxa"/>
            <w:shd w:val="clear" w:color="auto" w:fill="auto"/>
          </w:tcPr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灯光音响总体要求：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175DC0" w:rsidRPr="0051157D" w:rsidTr="0051157D">
        <w:tc>
          <w:tcPr>
            <w:tcW w:w="1384" w:type="dxa"/>
            <w:shd w:val="clear" w:color="auto" w:fill="auto"/>
          </w:tcPr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时长：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175DC0" w:rsidRPr="0051157D" w:rsidTr="0051157D">
        <w:tc>
          <w:tcPr>
            <w:tcW w:w="1384" w:type="dxa"/>
            <w:shd w:val="clear" w:color="auto" w:fill="auto"/>
          </w:tcPr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人物介绍（</w:t>
            </w:r>
            <w:r w:rsidRPr="0051157D">
              <w:rPr>
                <w:rFonts w:ascii="仿宋_GB2312" w:eastAsia="仿宋_GB2312" w:hAnsi="宋体" w:hint="eastAsia"/>
                <w:sz w:val="24"/>
              </w:rPr>
              <w:t>100</w:t>
            </w:r>
            <w:r w:rsidRPr="0051157D">
              <w:rPr>
                <w:rFonts w:ascii="仿宋_GB2312" w:eastAsia="仿宋_GB2312" w:hAnsi="宋体" w:hint="eastAsia"/>
                <w:sz w:val="24"/>
              </w:rPr>
              <w:t>字）：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175DC0" w:rsidRPr="0051157D" w:rsidTr="0051157D">
        <w:tc>
          <w:tcPr>
            <w:tcW w:w="1384" w:type="dxa"/>
            <w:shd w:val="clear" w:color="auto" w:fill="auto"/>
          </w:tcPr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情节概要（</w:t>
            </w:r>
            <w:r w:rsidRPr="0051157D">
              <w:rPr>
                <w:rFonts w:ascii="仿宋_GB2312" w:eastAsia="仿宋_GB2312" w:hAnsi="宋体" w:hint="eastAsia"/>
                <w:sz w:val="24"/>
              </w:rPr>
              <w:t>200</w:t>
            </w:r>
            <w:r w:rsidRPr="0051157D">
              <w:rPr>
                <w:rFonts w:ascii="仿宋_GB2312" w:eastAsia="仿宋_GB2312" w:hAnsi="宋体" w:hint="eastAsia"/>
                <w:sz w:val="24"/>
              </w:rPr>
              <w:t>字）：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</w:p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</w:p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175DC0" w:rsidRPr="0051157D" w:rsidTr="0051157D">
        <w:tc>
          <w:tcPr>
            <w:tcW w:w="8613" w:type="dxa"/>
            <w:gridSpan w:val="4"/>
            <w:shd w:val="clear" w:color="auto" w:fill="auto"/>
          </w:tcPr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第一幕</w:t>
            </w:r>
          </w:p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场景：</w:t>
            </w:r>
          </w:p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道具：</w:t>
            </w:r>
          </w:p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人物：</w:t>
            </w:r>
            <w:r w:rsidRPr="0051157D">
              <w:rPr>
                <w:rFonts w:ascii="仿宋_GB2312" w:eastAsia="仿宋_GB2312" w:hAnsi="宋体" w:hint="eastAsia"/>
                <w:sz w:val="24"/>
              </w:rPr>
              <w:t xml:space="preserve"> </w:t>
            </w:r>
          </w:p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旁白：</w:t>
            </w:r>
          </w:p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对话：</w:t>
            </w:r>
            <w:r w:rsidRPr="0051157D">
              <w:rPr>
                <w:rFonts w:ascii="仿宋_GB2312" w:eastAsia="仿宋_GB2312" w:hAnsi="宋体" w:hint="eastAsia"/>
                <w:sz w:val="24"/>
              </w:rPr>
              <w:t xml:space="preserve"> </w:t>
            </w:r>
          </w:p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</w:p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</w:p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175DC0" w:rsidRPr="0051157D" w:rsidTr="0051157D">
        <w:tc>
          <w:tcPr>
            <w:tcW w:w="8613" w:type="dxa"/>
            <w:gridSpan w:val="4"/>
            <w:shd w:val="clear" w:color="auto" w:fill="auto"/>
          </w:tcPr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第二幕</w:t>
            </w:r>
          </w:p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场间切换（道具，场景，灯光，服装等）：</w:t>
            </w:r>
          </w:p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人物：</w:t>
            </w:r>
            <w:r w:rsidRPr="0051157D">
              <w:rPr>
                <w:rFonts w:ascii="仿宋_GB2312" w:eastAsia="仿宋_GB2312" w:hAnsi="宋体" w:hint="eastAsia"/>
                <w:sz w:val="24"/>
              </w:rPr>
              <w:t xml:space="preserve"> </w:t>
            </w:r>
          </w:p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旁白：</w:t>
            </w:r>
          </w:p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lastRenderedPageBreak/>
              <w:t>对话：</w:t>
            </w:r>
            <w:r w:rsidRPr="0051157D">
              <w:rPr>
                <w:rFonts w:ascii="仿宋_GB2312" w:eastAsia="仿宋_GB2312" w:hAnsi="宋体" w:hint="eastAsia"/>
                <w:sz w:val="24"/>
              </w:rPr>
              <w:t xml:space="preserve"> </w:t>
            </w:r>
          </w:p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</w:p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</w:p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175DC0" w:rsidRPr="0051157D" w:rsidTr="0051157D">
        <w:tc>
          <w:tcPr>
            <w:tcW w:w="8613" w:type="dxa"/>
            <w:gridSpan w:val="4"/>
            <w:shd w:val="clear" w:color="auto" w:fill="auto"/>
          </w:tcPr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lastRenderedPageBreak/>
              <w:t>……</w:t>
            </w:r>
          </w:p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</w:tr>
    </w:tbl>
    <w:p w:rsidR="00175DC0" w:rsidRDefault="00175DC0"/>
    <w:sectPr w:rsidR="00175D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57D" w:rsidRDefault="0051157D" w:rsidP="00413C91">
      <w:r>
        <w:separator/>
      </w:r>
    </w:p>
  </w:endnote>
  <w:endnote w:type="continuationSeparator" w:id="0">
    <w:p w:rsidR="0051157D" w:rsidRDefault="0051157D" w:rsidP="00413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57D" w:rsidRDefault="0051157D" w:rsidP="00413C91">
      <w:r>
        <w:separator/>
      </w:r>
    </w:p>
  </w:footnote>
  <w:footnote w:type="continuationSeparator" w:id="0">
    <w:p w:rsidR="0051157D" w:rsidRDefault="0051157D" w:rsidP="00413C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5F2E"/>
    <w:rsid w:val="000A0CB5"/>
    <w:rsid w:val="00175DC0"/>
    <w:rsid w:val="00223CFC"/>
    <w:rsid w:val="00294D18"/>
    <w:rsid w:val="002F5F2E"/>
    <w:rsid w:val="00413C91"/>
    <w:rsid w:val="004F79ED"/>
    <w:rsid w:val="0051157D"/>
    <w:rsid w:val="007B7855"/>
    <w:rsid w:val="5FF16B60"/>
    <w:rsid w:val="7517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68F96B3D-3373-4FA6-AEE6-4A019B3CB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line="360" w:lineRule="auto"/>
      <w:jc w:val="center"/>
      <w:outlineLvl w:val="0"/>
    </w:pPr>
    <w:rPr>
      <w:rFonts w:ascii="Calibri" w:hAnsi="Calibri" w:cs="黑体"/>
      <w:b/>
      <w:bCs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 w:cs="黑体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link w:val="1"/>
    <w:uiPriority w:val="9"/>
    <w:rPr>
      <w:b/>
      <w:bCs/>
      <w:kern w:val="44"/>
      <w:sz w:val="28"/>
      <w:szCs w:val="44"/>
    </w:rPr>
  </w:style>
  <w:style w:type="character" w:customStyle="1" w:styleId="Char0">
    <w:name w:val="页眉 Char"/>
    <w:link w:val="a4"/>
    <w:uiPriority w:val="99"/>
    <w:rPr>
      <w:sz w:val="18"/>
      <w:szCs w:val="18"/>
    </w:rPr>
  </w:style>
  <w:style w:type="character" w:customStyle="1" w:styleId="Char">
    <w:name w:val="页脚 Char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北京林业大学2015年5·25大学生心理健康节</dc:title>
  <dc:creator>zq</dc:creator>
  <cp:lastModifiedBy>罗捷</cp:lastModifiedBy>
  <cp:revision>2</cp:revision>
  <dcterms:created xsi:type="dcterms:W3CDTF">2014-04-21T07:52:00Z</dcterms:created>
  <dcterms:modified xsi:type="dcterms:W3CDTF">2016-03-29T09:05:00Z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2052-9.1.0.4985</vt:lpwstr>
  </property>
</Properties>
</file>