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480"/>
        <w:jc w:val="center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 w:rsidRPr="003F515F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关于创建雷锋团支部的通知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各班级团支部</w:t>
      </w:r>
      <w:r w:rsidR="004B611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、社团团支部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：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在2014年3月5日学习雷锋纪念日之际，为进一步激发基层团支部活力，夯实团组织基层工作，鼓励支部团员以雷锋精神为班级班风，决定开展“雷锋团支部”创建活动，具体通知如下。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一、工作目标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创建“雷锋团支部”，树立一批基层团支部建设典范，发挥其旗帜、标杆作用，激励全校各团支部以雷锋精神为指引，带领支部团员热爱学习、勤俭节约、无私奉献、锐意进取、爱党爱国，在校园中</w:t>
      </w:r>
      <w:proofErr w:type="gramStart"/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营造学</w:t>
      </w:r>
      <w:proofErr w:type="gramEnd"/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雷锋的浓郁氛围。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二、评选范围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FF0000"/>
          <w:kern w:val="0"/>
          <w:sz w:val="30"/>
          <w:szCs w:val="30"/>
        </w:rPr>
        <w:t>北京林业大学在读本科生及研究生班级团支部；校院两级社团团支部通过校社团联合会进行申报。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三、评选办法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480"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 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 xml:space="preserve"> 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 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采取</w:t>
      </w:r>
      <w:r w:rsidRPr="003F515F">
        <w:rPr>
          <w:rFonts w:ascii="仿宋_GB2312" w:eastAsia="仿宋_GB2312" w:hAnsi="宋体" w:cs="宋体" w:hint="eastAsia"/>
          <w:color w:val="FF0000"/>
          <w:kern w:val="0"/>
          <w:sz w:val="30"/>
          <w:szCs w:val="30"/>
        </w:rPr>
        <w:t>支部自评+全校监督+答辩展示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的形式进行评选。发布《北京林业大学雷锋团支部申报标准》（见附件1），由各基层团支部对照自评，符合条件的可进行申报，学院、学校审核通过后，通过心桥网、人人、微博、</w:t>
      </w:r>
      <w:proofErr w:type="gramStart"/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微信等</w:t>
      </w:r>
      <w:proofErr w:type="gramEnd"/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多渠道公示，由全校同学监督。通过公示监督的支部参加答辩展示，最终答辩胜出的支部将获得“雷锋团支部”称号，并</w:t>
      </w:r>
      <w:r w:rsidRPr="003F515F">
        <w:rPr>
          <w:rFonts w:ascii="仿宋_GB2312" w:eastAsia="仿宋_GB2312" w:hAnsi="宋体" w:cs="宋体" w:hint="eastAsia"/>
          <w:color w:val="FF0000"/>
          <w:kern w:val="0"/>
          <w:sz w:val="30"/>
          <w:szCs w:val="30"/>
        </w:rPr>
        <w:t>在下一学年的团日活动中获得一定的经费支持。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四、时间安排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770"/>
        <w:gridCol w:w="5064"/>
      </w:tblGrid>
      <w:tr w:rsidR="003F515F" w:rsidRPr="003F515F" w:rsidTr="004B6114">
        <w:trPr>
          <w:tblCellSpacing w:w="0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lastRenderedPageBreak/>
              <w:t>阶段安排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时间</w:t>
            </w:r>
          </w:p>
        </w:tc>
        <w:tc>
          <w:tcPr>
            <w:tcW w:w="50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内容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16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创建期</w:t>
            </w:r>
          </w:p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（2014年3月—2014年7月）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3月3日—3月12日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A32C33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发布《北京林业大学2014年“雷锋团支部”评选标准》（见附件1），支部</w:t>
            </w:r>
            <w:r w:rsidRPr="003F515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9"/>
                <w:szCs w:val="29"/>
              </w:rPr>
              <w:t>预报名</w:t>
            </w:r>
            <w:r w:rsidRPr="003F515F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（于3月1</w:t>
            </w:r>
            <w:r w:rsidR="00A32C33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1</w:t>
            </w:r>
            <w:r w:rsidRPr="003F515F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日</w:t>
            </w:r>
            <w:r w:rsidR="00A32C33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24:00</w:t>
            </w:r>
            <w:r w:rsidRPr="003F515F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前直接发送支部名称、支部书记联系方式至</w:t>
            </w:r>
            <w:r w:rsidR="00A32C33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renwenyouth@163.com</w:t>
            </w:r>
            <w:r w:rsidRPr="003F515F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）</w:t>
            </w:r>
            <w:r w:rsidR="00A32C33">
              <w:rPr>
                <w:rFonts w:ascii="仿宋_GB2312" w:eastAsia="仿宋_GB2312" w:hAnsi="宋体" w:cs="宋体" w:hint="eastAsia"/>
                <w:color w:val="FF0000"/>
                <w:kern w:val="0"/>
                <w:sz w:val="29"/>
                <w:szCs w:val="29"/>
              </w:rPr>
              <w:t>，由学院上报至学校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。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3月—7月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拟参评的团支部，对照评选标准开展各项活动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16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评比期（2014年9月-2014年10月）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具体时间另行通知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支部自评。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班级团支部对照《北京林业大学“雷锋团支部”评选标准》，符合评选标准的支部填写申报表格（见附件2），并上报学院；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学院审核。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学院对支部申报材料进行审核，主要就违纪、支部成员政治面貌等情况进行核对。并按照学院团支部总数的5%进行上报</w:t>
            </w:r>
            <w:r w:rsidR="004B6114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。学院审核方式以当时通知为准。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学校审核。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  <w:u w:val="single"/>
              </w:rPr>
              <w:t>学院上报初审材料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（电子版和纸质版），学校审核。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答辩展示。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通过审核的支部就其支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lastRenderedPageBreak/>
              <w:t>部集体风貌、志愿服务活动等进行答辩展示，由专家老师和普通同学组成的大众评审进行打分。评出“雷锋团支部”候选支部。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全校公示及监督。</w:t>
            </w:r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通过心桥网、人人、微博、</w:t>
            </w:r>
            <w:proofErr w:type="gramStart"/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微信等</w:t>
            </w:r>
            <w:proofErr w:type="gramEnd"/>
            <w:r w:rsidRPr="003F515F">
              <w:rPr>
                <w:rFonts w:ascii="仿宋_GB2312" w:eastAsia="仿宋_GB2312" w:hAnsi="宋体" w:cs="宋体" w:hint="eastAsia"/>
                <w:color w:val="000000"/>
                <w:kern w:val="0"/>
                <w:sz w:val="29"/>
                <w:szCs w:val="29"/>
              </w:rPr>
              <w:t>多渠道对候选团支部进行公示，通过公示的团支部授予2014年“雷锋团支部”称号。</w:t>
            </w:r>
          </w:p>
        </w:tc>
      </w:tr>
      <w:tr w:rsidR="003F515F" w:rsidRPr="003F515F" w:rsidTr="004B6114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515F" w:rsidRPr="003F515F" w:rsidRDefault="003F515F" w:rsidP="003F51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F515F" w:rsidRPr="003F515F" w:rsidRDefault="003F515F" w:rsidP="003F515F">
            <w:pPr>
              <w:widowControl/>
              <w:spacing w:line="600" w:lineRule="atLeast"/>
              <w:ind w:firstLine="555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F515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表彰及授牌。</w:t>
            </w:r>
          </w:p>
        </w:tc>
      </w:tr>
    </w:tbl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五、工作要求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“雷锋团支部”创建活动是我校2014年学雷锋主题教育活动的重要内容。</w:t>
      </w:r>
      <w:r w:rsidR="007E054D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我院在校级雷锋团支部评选的基础上，将开展学院内部的评审评优活动，望各支部以此为契机，加强团支部建设工作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。</w:t>
      </w:r>
    </w:p>
    <w:p w:rsidR="003F515F" w:rsidRDefault="003F515F" w:rsidP="003F515F">
      <w:pPr>
        <w:widowControl/>
        <w:shd w:val="clear" w:color="auto" w:fill="FFFFFF"/>
        <w:spacing w:line="600" w:lineRule="atLeast"/>
        <w:ind w:firstLine="600"/>
        <w:jc w:val="right"/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共青团北京林业大学委员会</w:t>
      </w:r>
    </w:p>
    <w:p w:rsidR="007E054D" w:rsidRPr="003F515F" w:rsidRDefault="007E054D" w:rsidP="003F515F">
      <w:pPr>
        <w:widowControl/>
        <w:shd w:val="clear" w:color="auto" w:fill="FFFFFF"/>
        <w:spacing w:line="600" w:lineRule="atLeast"/>
        <w:ind w:firstLine="600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文学院团学事务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中心</w:t>
      </w:r>
    </w:p>
    <w:p w:rsidR="003F515F" w:rsidRPr="003F515F" w:rsidRDefault="003F515F" w:rsidP="003F515F">
      <w:pPr>
        <w:widowControl/>
        <w:shd w:val="clear" w:color="auto" w:fill="FFFFFF"/>
        <w:spacing w:line="600" w:lineRule="atLeast"/>
        <w:ind w:firstLine="600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2014年</w:t>
      </w:r>
      <w:r w:rsidR="007E054D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3</w:t>
      </w:r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月</w:t>
      </w:r>
      <w:r w:rsidR="007E054D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5</w:t>
      </w:r>
      <w:bookmarkStart w:id="0" w:name="_GoBack"/>
      <w:bookmarkEnd w:id="0"/>
      <w:r w:rsidRPr="003F515F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日</w:t>
      </w:r>
    </w:p>
    <w:p w:rsidR="006C42A7" w:rsidRDefault="006C42A7"/>
    <w:sectPr w:rsidR="006C4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5F"/>
    <w:rsid w:val="003F515F"/>
    <w:rsid w:val="004B6114"/>
    <w:rsid w:val="006C42A7"/>
    <w:rsid w:val="007E054D"/>
    <w:rsid w:val="00A3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1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F51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1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F5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951</Characters>
  <Application>Microsoft Office Word</Application>
  <DocSecurity>0</DocSecurity>
  <Lines>7</Lines>
  <Paragraphs>2</Paragraphs>
  <ScaleCrop>false</ScaleCrop>
  <Company>微软中国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2014-03-05T08:04:00Z</dcterms:created>
  <dcterms:modified xsi:type="dcterms:W3CDTF">2014-03-05T08:04:00Z</dcterms:modified>
</cp:coreProperties>
</file>