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88" w:rsidRDefault="00B70888" w:rsidP="00B70888">
      <w:pPr>
        <w:jc w:val="center"/>
        <w:rPr>
          <w:rFonts w:ascii="小标宋" w:eastAsia="小标宋" w:hAnsi="华文中宋" w:hint="eastAsia"/>
          <w:b/>
          <w:sz w:val="36"/>
          <w:szCs w:val="36"/>
        </w:rPr>
      </w:pPr>
      <w:r>
        <w:rPr>
          <w:rFonts w:ascii="小标宋" w:eastAsia="小标宋" w:hAnsi="华文中宋" w:hint="eastAsia"/>
          <w:b/>
          <w:sz w:val="36"/>
          <w:szCs w:val="36"/>
        </w:rPr>
        <w:t>评优奖项一览表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4"/>
        <w:gridCol w:w="9183"/>
        <w:gridCol w:w="1333"/>
        <w:gridCol w:w="1927"/>
      </w:tblGrid>
      <w:tr w:rsidR="00B70888" w:rsidTr="00213B8E">
        <w:trPr>
          <w:trHeight w:val="672"/>
        </w:trPr>
        <w:tc>
          <w:tcPr>
            <w:tcW w:w="2974" w:type="dxa"/>
            <w:vAlign w:val="center"/>
          </w:tcPr>
          <w:p w:rsidR="00B70888" w:rsidRDefault="00B70888" w:rsidP="00213B8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奖项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评选条件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奖励情况</w:t>
            </w:r>
          </w:p>
        </w:tc>
      </w:tr>
      <w:tr w:rsidR="00B70888" w:rsidTr="00213B8E">
        <w:trPr>
          <w:trHeight w:val="672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国家奖学金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参见《北京林业大学国家奖学金管理暂行实施办法》</w:t>
            </w:r>
            <w:r>
              <w:rPr>
                <w:rFonts w:ascii="仿宋_GB2312" w:eastAsia="仿宋_GB2312" w:hint="eastAsia"/>
                <w:sz w:val="24"/>
              </w:rPr>
              <w:t>，申请国家奖学金的学生应当学习成绩优异，社会实践、创新能力、综合素质等方面特别突出。学积分和综合考评成绩排名都应在前10%，且没有不及格科目。对于学习成绩和综合考评成绩没有进入前10%，但达到前30%的学生，如果在其他方面表现非常突出，可申请国家奖学金，但需要提交详细的证明材料。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8000元/人</w:t>
            </w:r>
          </w:p>
        </w:tc>
      </w:tr>
      <w:tr w:rsidR="00B70888" w:rsidTr="00213B8E">
        <w:trPr>
          <w:trHeight w:val="672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国家励志奖学金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参见《北京林业大学国家励志奖学金管理暂行实施办法》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学习分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80分（含）以上，家庭经济困难，生活俭朴。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5000元／人</w:t>
            </w:r>
          </w:p>
        </w:tc>
      </w:tr>
      <w:tr w:rsidR="00B70888" w:rsidTr="00213B8E">
        <w:trPr>
          <w:trHeight w:val="672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优秀学生一等奖学金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符合《北京林业大学学生奖学金评定及管理办法》（见《北京林业大学学生管理规定》2012版，以下同）第一条和第十条的相关规定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2000元／人</w:t>
            </w:r>
          </w:p>
        </w:tc>
      </w:tr>
      <w:tr w:rsidR="00B70888" w:rsidTr="00213B8E">
        <w:trPr>
          <w:trHeight w:val="354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优秀学生二等奖学金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符合《北京林业大学学生奖学金评定及管理办法》第一条和第十条的相关规定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1000元／人</w:t>
            </w:r>
          </w:p>
        </w:tc>
      </w:tr>
      <w:tr w:rsidR="00B70888" w:rsidTr="00213B8E">
        <w:trPr>
          <w:trHeight w:val="335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优秀学生三等奖学金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符合《北京林业大学学生奖学金评定及管理办法》第一条和第十条的相关规定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500元／人</w:t>
            </w:r>
          </w:p>
        </w:tc>
      </w:tr>
      <w:tr w:rsidR="00B70888" w:rsidTr="00213B8E">
        <w:trPr>
          <w:trHeight w:val="335"/>
        </w:trPr>
        <w:tc>
          <w:tcPr>
            <w:tcW w:w="2974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学术优秀奖学金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符合《北京林业大学学生奖学金评定及管理办法》第十二条的相关规定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200、300、500、</w:t>
            </w:r>
            <w:r>
              <w:rPr>
                <w:rFonts w:ascii="仿宋_GB2312" w:eastAsia="仿宋_GB2312" w:hint="eastAsia"/>
                <w:sz w:val="24"/>
              </w:rPr>
              <w:lastRenderedPageBreak/>
              <w:t>800元/人</w:t>
            </w:r>
          </w:p>
        </w:tc>
      </w:tr>
      <w:tr w:rsidR="00B70888" w:rsidTr="00213B8E">
        <w:trPr>
          <w:trHeight w:val="354"/>
        </w:trPr>
        <w:tc>
          <w:tcPr>
            <w:tcW w:w="2974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学习进步奖学金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符合《北京林业大学学生奖学金评定及管理办法》第一条和十三条的规定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300元/人</w:t>
            </w:r>
          </w:p>
        </w:tc>
      </w:tr>
      <w:tr w:rsidR="00B70888" w:rsidTr="00213B8E">
        <w:trPr>
          <w:trHeight w:val="335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文体优秀奖学金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符合《北京林业大学学生奖学金评定及管理办法》第一条和十四条的规定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100、200元/人</w:t>
            </w:r>
          </w:p>
        </w:tc>
      </w:tr>
      <w:tr w:rsidR="00B70888" w:rsidTr="00213B8E">
        <w:trPr>
          <w:trHeight w:val="672"/>
        </w:trPr>
        <w:tc>
          <w:tcPr>
            <w:tcW w:w="2974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外语优秀奖学金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符合《北京林业大学学生奖学金评定及管理办法》第一条和十五条的规定，首次参加英语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四六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级考试，四级为635分以上，六级为605分以上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300元/人</w:t>
            </w:r>
          </w:p>
        </w:tc>
      </w:tr>
      <w:tr w:rsidR="00B70888" w:rsidTr="00213B8E">
        <w:trPr>
          <w:trHeight w:val="354"/>
        </w:trPr>
        <w:tc>
          <w:tcPr>
            <w:tcW w:w="2974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社团活动奖学金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符合《北京林业大学学生奖学金评定及管理办法》第一条和十六条的规定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100元/人</w:t>
            </w:r>
          </w:p>
        </w:tc>
      </w:tr>
      <w:tr w:rsidR="00B70888" w:rsidTr="00213B8E">
        <w:trPr>
          <w:trHeight w:val="718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三好学生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符合《北京林业大学学生奖学金评定及管理办法》第一条和《北京林业大学“三好学生”和“优秀学生干部”评选办法》中的相关规定，获得优秀学生奖学金，学分积80分以上，班级民主评议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荣誉称号</w:t>
            </w:r>
          </w:p>
        </w:tc>
      </w:tr>
      <w:tr w:rsidR="00B70888" w:rsidTr="00213B8E">
        <w:trPr>
          <w:trHeight w:val="691"/>
        </w:trPr>
        <w:tc>
          <w:tcPr>
            <w:tcW w:w="2974" w:type="dxa"/>
            <w:vAlign w:val="center"/>
          </w:tcPr>
          <w:p w:rsidR="00B70888" w:rsidRDefault="00B70888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优秀学生干部</w:t>
            </w:r>
          </w:p>
        </w:tc>
        <w:tc>
          <w:tcPr>
            <w:tcW w:w="10516" w:type="dxa"/>
            <w:gridSpan w:val="2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符合《北京林业大学学生奖学金评定及管理办法》第一条和《北京林业大学“三好学生”和“优秀学生干部”评选办法》中的相关规定，学分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积必须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75分以上</w:t>
            </w:r>
          </w:p>
        </w:tc>
        <w:tc>
          <w:tcPr>
            <w:tcW w:w="1927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荣誉称号</w:t>
            </w:r>
          </w:p>
        </w:tc>
      </w:tr>
      <w:tr w:rsidR="00B70888" w:rsidTr="00213B8E">
        <w:trPr>
          <w:trHeight w:val="365"/>
        </w:trPr>
        <w:tc>
          <w:tcPr>
            <w:tcW w:w="2974" w:type="dxa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其它奖学金</w:t>
            </w:r>
          </w:p>
        </w:tc>
        <w:tc>
          <w:tcPr>
            <w:tcW w:w="12443" w:type="dxa"/>
            <w:gridSpan w:val="3"/>
            <w:vAlign w:val="center"/>
          </w:tcPr>
          <w:p w:rsidR="00B70888" w:rsidRDefault="00B70888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拾金不昧、见义勇为等，参见《北京林业大学学生奖学金评定及管理办法》（《北京林业大学学生管理规定》2012版）</w:t>
            </w:r>
          </w:p>
        </w:tc>
      </w:tr>
      <w:tr w:rsidR="00BF66F9" w:rsidTr="00213B8E">
        <w:trPr>
          <w:trHeight w:val="365"/>
        </w:trPr>
        <w:tc>
          <w:tcPr>
            <w:tcW w:w="2974" w:type="dxa"/>
            <w:vAlign w:val="center"/>
          </w:tcPr>
          <w:p w:rsidR="00BF66F9" w:rsidRDefault="00BF66F9" w:rsidP="00213B8E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校级优良学风班</w:t>
            </w:r>
          </w:p>
        </w:tc>
        <w:tc>
          <w:tcPr>
            <w:tcW w:w="12443" w:type="dxa"/>
            <w:gridSpan w:val="3"/>
            <w:vAlign w:val="center"/>
          </w:tcPr>
          <w:p w:rsidR="00BF66F9" w:rsidRDefault="00BF66F9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参见《北京林业大学优良学风班评定办法》（北林学发［2006］60号）20元/人</w:t>
            </w:r>
          </w:p>
        </w:tc>
      </w:tr>
      <w:tr w:rsidR="00B70888" w:rsidTr="00213B8E">
        <w:trPr>
          <w:trHeight w:val="440"/>
        </w:trPr>
        <w:tc>
          <w:tcPr>
            <w:tcW w:w="2974" w:type="dxa"/>
            <w:vAlign w:val="center"/>
          </w:tcPr>
          <w:p w:rsidR="00B70888" w:rsidRDefault="00BF66F9" w:rsidP="00B70888">
            <w:pPr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院级班级单项奖</w:t>
            </w:r>
          </w:p>
        </w:tc>
        <w:tc>
          <w:tcPr>
            <w:tcW w:w="9183" w:type="dxa"/>
            <w:vAlign w:val="center"/>
          </w:tcPr>
          <w:p w:rsidR="00B70888" w:rsidRDefault="00BF66F9" w:rsidP="00BF66F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参见《班级评优表彰通知》</w:t>
            </w:r>
          </w:p>
        </w:tc>
        <w:tc>
          <w:tcPr>
            <w:tcW w:w="3260" w:type="dxa"/>
            <w:gridSpan w:val="2"/>
            <w:vAlign w:val="center"/>
          </w:tcPr>
          <w:p w:rsidR="00B70888" w:rsidRPr="00BF66F9" w:rsidRDefault="00BF66F9" w:rsidP="00213B8E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荣誉称号+奖金</w:t>
            </w:r>
          </w:p>
        </w:tc>
      </w:tr>
    </w:tbl>
    <w:p w:rsidR="00F10D02" w:rsidRDefault="00F10D02"/>
    <w:sectPr w:rsidR="00F10D02" w:rsidSect="00B70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altName w:val="宋体"/>
    <w:charset w:val="86"/>
    <w:family w:val="script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0888"/>
    <w:rsid w:val="00504BBF"/>
    <w:rsid w:val="009D26F4"/>
    <w:rsid w:val="00B70888"/>
    <w:rsid w:val="00BF66F9"/>
    <w:rsid w:val="00F1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159</Words>
  <Characters>912</Characters>
  <Application>Microsoft Office Word</Application>
  <DocSecurity>0</DocSecurity>
  <Lines>7</Lines>
  <Paragraphs>2</Paragraphs>
  <ScaleCrop>false</ScaleCrop>
  <Company>系统天堂1008美化版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xiayan</dc:creator>
  <cp:keywords/>
  <dc:description/>
  <cp:lastModifiedBy>xiayan</cp:lastModifiedBy>
  <cp:revision>1</cp:revision>
  <dcterms:created xsi:type="dcterms:W3CDTF">2013-09-12T05:19:00Z</dcterms:created>
  <dcterms:modified xsi:type="dcterms:W3CDTF">2013-09-12T05:53:00Z</dcterms:modified>
</cp:coreProperties>
</file>